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ÁREA: EDUCACION FISICA, RECREACION Y DEPORTES</w:t>
      </w: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CICLO 5 (GRADOS 10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</w:t>
      </w: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- 11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°)</w:t>
      </w: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POR:</w:t>
      </w: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RUBEN DARIO GARCIA RESTREPO</w:t>
      </w: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JUAN CARLOS MEJIA NARANJO</w:t>
      </w:r>
    </w:p>
    <w:p w:rsidR="00910B28" w:rsidRPr="00321C46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RENE ALEXANDER PIEDRAHITA CONTRERAS</w:t>
      </w: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Pr="00C84803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lang w:val="es-ES" w:eastAsia="es-ES"/>
        </w:rPr>
      </w:pP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2012</w:t>
      </w:r>
    </w:p>
    <w:p w:rsidR="00910B28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CICLO 5 (GRADOS 10</w:t>
      </w: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°-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 xml:space="preserve"> 11</w:t>
      </w:r>
      <w:r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°</w:t>
      </w:r>
      <w:r w:rsidRPr="00321C46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val="es-ES" w:eastAsia="es-ES"/>
        </w:rPr>
        <w:t>)</w:t>
      </w:r>
    </w:p>
    <w:p w:rsidR="00910B28" w:rsidRPr="00321C46" w:rsidRDefault="00910B28" w:rsidP="00910B28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val="es-ES" w:eastAsia="es-ES"/>
        </w:rPr>
      </w:pPr>
    </w:p>
    <w:p w:rsidR="00910B28" w:rsidRDefault="00910B28" w:rsidP="00910B2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910B28" w:rsidRDefault="00910B28" w:rsidP="00910B28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321C46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t>SELECCIÓN DE ESTANDARES Y TAXONOMÍA</w:t>
      </w: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lang w:val="es-ES" w:eastAsia="es-ES"/>
        </w:rPr>
      </w:pPr>
    </w:p>
    <w:tbl>
      <w:tblPr>
        <w:tblW w:w="0" w:type="auto"/>
        <w:tblInd w:w="152" w:type="dxa"/>
        <w:tblLook w:val="0000"/>
      </w:tblPr>
      <w:tblGrid>
        <w:gridCol w:w="1280"/>
        <w:gridCol w:w="3540"/>
        <w:gridCol w:w="4085"/>
        <w:gridCol w:w="3969"/>
      </w:tblGrid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b/>
                <w:color w:val="000000"/>
                <w:lang w:val="es-ES" w:eastAsia="es-ES"/>
              </w:rPr>
              <w:t>VERBO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1.COMPETENCIA    MOTRIZ</w:t>
            </w:r>
            <w:r w:rsidR="00636A49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(A)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Verdana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2.COMPETENCIA EXPRESIVA CORPORAL</w:t>
            </w:r>
            <w:r w:rsidR="00636A49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(B)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Verdana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3.COMPETENCIA AXIOLÓGICA CORPORAL</w:t>
            </w:r>
            <w:r w:rsidR="00636A49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 xml:space="preserve"> (C)</w:t>
            </w: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Selecciono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Técnicas de movimiento para mi proyecto de actividad física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autoSpaceDE w:val="0"/>
              <w:autoSpaceDN w:val="0"/>
              <w:adjustRightInd w:val="0"/>
              <w:ind w:left="72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Ejecuto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con calidad secuencias de movimiento con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elementos y obstáculos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Diseño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y realizo esquemas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movimiento atendiendo a la precisión de un apoyo rítmico musical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y de tiempo de ejecución.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Utilizo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técnicas respiratorias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y de relajación en la actividad física.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autoSpaceDE w:val="0"/>
              <w:autoSpaceDN w:val="0"/>
              <w:adjustRightInd w:val="0"/>
              <w:ind w:left="72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autoSpaceDE w:val="0"/>
              <w:autoSpaceDN w:val="0"/>
              <w:adjustRightInd w:val="0"/>
              <w:ind w:left="72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Aplico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Técnicas de movimiento para mejorar mi postura corporal.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en mi vida cotidiana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prácticas de actividad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física y hábitos saludable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a mi vida  cotidiana prácticas corporales alternativas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4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mis conocimientos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sobre la relación actividad física pausa - Actividad física, en mi plan de condición física.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spacing w:after="0" w:line="240" w:lineRule="auto"/>
              <w:ind w:left="360"/>
              <w:rPr>
                <w:rFonts w:ascii="Arial" w:eastAsia="Calibri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lastRenderedPageBreak/>
              <w:t>Perfecciono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 calidad de ejecución de formas técnicas en diferentes prácticas deportivas y motrices.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Presento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Composiciones gimnásticas,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aplicando técnicas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sus diferentes modalidades.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Domino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técnicas y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tácticas de prácticas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Deportivas.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Realizo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actividades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físicas alternativas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siguiendo parámetros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técnicos, físicos,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seguridad y ecológicos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coreografías individuales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y colectivas con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 uso de diferentes ritmos musicales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Planifico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 mejoramiento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mi condición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física a partir de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 actualización de mi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Ficha de evaluación.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Elaboro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mi plan de condición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física teniendo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en cuenta fundamentos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fisiológicos, técnicos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Y metodológicos.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Estrategias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para hacer más eficiente el juego.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un montaje que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combine danza- representación,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determinando coreografía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y planimetría.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lastRenderedPageBreak/>
              <w:t>Decido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sobre los procedimientos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y actividades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calentamiento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Y recuperación y los aplico.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Participo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en la organización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los juegos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la institución, estableciendo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acuerdos para su desarrollo.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ind w:left="720"/>
              <w:contextualSpacing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Conformo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equipos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juego para participar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en diversos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eventos y contextos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ind w:left="72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Valoro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 tiempo de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ocio para mi formación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y tomo el juego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como una alternativa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Importante.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Asumo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con autonomía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y compromiso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propio, o con los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compañeros, las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decisiones sobre el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Momento de juego.</w:t>
            </w: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Oriento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el uso de técnicas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 expresión corporal para el control emocional de mis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lastRenderedPageBreak/>
              <w:t>Compañeros, en situaciones de juego y actividad física.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lastRenderedPageBreak/>
              <w:t>Uso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técnicas de expresión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Corporal y relajación para controlar y expresar mis  emociones.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Organizo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mi plan de actividad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Física, de acuerdo con mis intereses y concepción sobre salud y calidad de vida.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Concientizo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 mis compañeros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Del buen uso del tiempo libre y el juego.</w:t>
            </w: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Defino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con precisión y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autonomía mi proyecto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Personal de actividad física, salud y calidad de vida.</w:t>
            </w: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Comprendo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la relación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entre salud y actividad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física y desde ella realizo mi practica</w:t>
            </w:r>
          </w:p>
        </w:tc>
      </w:tr>
      <w:tr w:rsidR="00910B28" w:rsidRPr="00321C46" w:rsidTr="005A1A59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b/>
                <w:bCs/>
                <w:color w:val="000000"/>
                <w:lang w:val="es-ES" w:eastAsia="es-ES"/>
              </w:rPr>
              <w:t>Cultivo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4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10B28" w:rsidRPr="00321C46" w:rsidRDefault="00910B28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hábitos de higiene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postural, recogiendo y</w:t>
            </w:r>
          </w:p>
          <w:p w:rsidR="00910B28" w:rsidRPr="00321C46" w:rsidRDefault="00910B28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Trasladando objeto.</w:t>
            </w:r>
          </w:p>
        </w:tc>
      </w:tr>
    </w:tbl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val="es-ES" w:eastAsia="es-ES"/>
        </w:rPr>
      </w:pPr>
      <w:r w:rsidRPr="00321C46">
        <w:rPr>
          <w:rFonts w:ascii="Arial" w:eastAsia="Times New Roman" w:hAnsi="Arial" w:cs="Arial"/>
          <w:b/>
          <w:bCs/>
          <w:color w:val="000000"/>
          <w:sz w:val="24"/>
          <w:szCs w:val="24"/>
          <w:lang w:val="es-ES" w:eastAsia="es-ES"/>
        </w:rPr>
        <w:t xml:space="preserve">TAXONOMIA DE BLOOM </w:t>
      </w:r>
      <w:r w:rsidRPr="00321C46">
        <w:rPr>
          <w:rFonts w:ascii="Arial" w:eastAsia="Arial Unicode MS" w:hAnsi="Arial" w:cs="Arial"/>
          <w:color w:val="000000"/>
          <w:sz w:val="24"/>
          <w:szCs w:val="24"/>
          <w:lang w:val="es-ES" w:eastAsia="es-ES"/>
        </w:rPr>
        <w:t>(Clasificación de los estándares)</w:t>
      </w: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bCs/>
          <w:color w:val="FFFFFF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2"/>
        <w:gridCol w:w="3376"/>
        <w:gridCol w:w="461"/>
        <w:gridCol w:w="4286"/>
        <w:gridCol w:w="547"/>
        <w:gridCol w:w="4160"/>
      </w:tblGrid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CONCEPTUALES  SABER </w:t>
            </w:r>
          </w:p>
        </w:tc>
        <w:tc>
          <w:tcPr>
            <w:tcW w:w="403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PROCEDIMENTALES  HACER </w:t>
            </w:r>
          </w:p>
        </w:tc>
        <w:tc>
          <w:tcPr>
            <w:tcW w:w="550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ACTITUDINALES SER </w:t>
            </w:r>
          </w:p>
        </w:tc>
      </w:tr>
      <w:tr w:rsidR="00D22477" w:rsidRPr="00A673C1" w:rsidTr="00D22477">
        <w:tc>
          <w:tcPr>
            <w:tcW w:w="392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</w:t>
            </w: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PLANIFICO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el mejoramiento de mi condición física a partir de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La actualización de mi ficha de evaluación.</w:t>
            </w: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</w:t>
            </w: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SELECCIONO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técnicas de movimiento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para mi proyecto de actividad física</w:t>
            </w:r>
          </w:p>
        </w:tc>
        <w:tc>
          <w:tcPr>
            <w:tcW w:w="550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</w:t>
            </w: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DECIDO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sobre los procedimientos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y actividades de calentamiento</w:t>
            </w:r>
          </w:p>
          <w:p w:rsidR="00D22477" w:rsidRPr="00A673C1" w:rsidRDefault="00D22477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y recuperación y los aplico.</w:t>
            </w:r>
          </w:p>
        </w:tc>
      </w:tr>
      <w:tr w:rsidR="00D22477" w:rsidRPr="00A673C1" w:rsidTr="00D22477">
        <w:tc>
          <w:tcPr>
            <w:tcW w:w="392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2</w:t>
            </w: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ORGANIZO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mi plan de actividad</w:t>
            </w:r>
          </w:p>
          <w:p w:rsidR="00D22477" w:rsidRPr="00A673C1" w:rsidRDefault="00D22477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Física, de acuerdo con mis intereses y concepción sobre salud y calidad de vida.</w:t>
            </w:r>
          </w:p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2</w:t>
            </w: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EJECUTO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Con calidad secuencias de movimiento con elementos y obstáculos</w:t>
            </w:r>
          </w:p>
        </w:tc>
        <w:tc>
          <w:tcPr>
            <w:tcW w:w="550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2</w:t>
            </w: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 w:rsidRPr="00A673C1"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CONFORMO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 w:rsidRPr="00A673C1"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equipos de juego para participaren diversos eventos y contextos</w:t>
            </w:r>
          </w:p>
        </w:tc>
      </w:tr>
      <w:tr w:rsidR="00D22477" w:rsidRPr="00A673C1" w:rsidTr="00D22477">
        <w:tc>
          <w:tcPr>
            <w:tcW w:w="392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3</w:t>
            </w: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DEFINO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con precisión y autonomía mi proyecto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personal de actividad física,</w:t>
            </w:r>
          </w:p>
          <w:p w:rsidR="00D22477" w:rsidRPr="00A673C1" w:rsidRDefault="00D22477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Salud y calidad de vida.</w:t>
            </w: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3</w:t>
            </w: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DISEÑO Y REALIZO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esquemas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movimiento atendiendo a la</w:t>
            </w:r>
            <w:r w:rsidR="00636A49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precisión de un estimulo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rítmico musical y de tiempo de ejecución.</w:t>
            </w:r>
          </w:p>
        </w:tc>
        <w:tc>
          <w:tcPr>
            <w:tcW w:w="550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3</w:t>
            </w: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 w:rsidRPr="00A673C1"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 xml:space="preserve">VALORO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 w:rsidRPr="00A673C1"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el tiempo de ocio para mi formación y tomo el juego como una alternativa importante.</w:t>
            </w:r>
          </w:p>
        </w:tc>
      </w:tr>
      <w:tr w:rsidR="00D22477" w:rsidRPr="00A673C1" w:rsidTr="00D22477">
        <w:tc>
          <w:tcPr>
            <w:tcW w:w="392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4</w:t>
            </w: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COMPRENDO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la relación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entre salud y actividad</w:t>
            </w:r>
          </w:p>
          <w:p w:rsidR="00D22477" w:rsidRPr="00A673C1" w:rsidRDefault="00D22477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física y desde ella realizo mi practica</w:t>
            </w: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4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UTILIZO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técnicas respiratorias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y de relajación en la actividad física.</w:t>
            </w:r>
          </w:p>
          <w:p w:rsidR="002B066B" w:rsidRDefault="002B066B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2B066B" w:rsidRDefault="002B066B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2B066B" w:rsidRPr="00A673C1" w:rsidRDefault="002B066B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550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4</w:t>
            </w: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 w:rsidRPr="00A673C1"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 xml:space="preserve">CONCIENTIZO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 w:rsidRPr="00A673C1"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a mis compañeros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ind w:left="720"/>
              <w:contextualSpacing/>
              <w:jc w:val="both"/>
              <w:rPr>
                <w:rFonts w:ascii="StoneSansStd-Medium" w:eastAsia="Calibri" w:hAnsi="StoneSansStd-Medium" w:cs="StoneSansStd-Medium"/>
                <w:color w:val="000000" w:themeColor="text1"/>
                <w:lang w:eastAsia="en-US"/>
              </w:rPr>
            </w:pPr>
            <w:r w:rsidRPr="00A673C1">
              <w:rPr>
                <w:rFonts w:ascii="StoneSansStd-Medium" w:eastAsia="Calibri" w:hAnsi="StoneSansStd-Medium" w:cs="StoneSansStd-Medium"/>
                <w:color w:val="000000" w:themeColor="text1"/>
                <w:lang w:eastAsia="en-US"/>
              </w:rPr>
              <w:t>Del buen uso del tiempo libre y el juego.</w:t>
            </w:r>
          </w:p>
        </w:tc>
      </w:tr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5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6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7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APLICO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técnicas de movimiento para mejorar mi postura corporal.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en mi vida cotidiana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prácticas de actividad</w:t>
            </w:r>
          </w:p>
          <w:p w:rsidR="00D22477" w:rsidRPr="00A673C1" w:rsidRDefault="00D22477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física y hábitos saludable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a mi vida cotidiana prácticas corporales alternativas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mis conocimientos sobre la relación actividad física pausa-Actividad física, en mi plan de condición física.</w:t>
            </w:r>
          </w:p>
        </w:tc>
        <w:tc>
          <w:tcPr>
            <w:tcW w:w="550" w:type="dxa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</w:tr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8</w:t>
            </w: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PERFECCIONO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la calidad de ejecución de formas técnicas en diferentes prácticas deportivas Y motrices.</w:t>
            </w:r>
          </w:p>
        </w:tc>
        <w:tc>
          <w:tcPr>
            <w:tcW w:w="550" w:type="dxa"/>
          </w:tcPr>
          <w:p w:rsidR="00636A49" w:rsidRDefault="00636A49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</w:p>
          <w:p w:rsidR="00D22477" w:rsidRPr="00A673C1" w:rsidRDefault="00636A49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5</w:t>
            </w: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</w:pPr>
            <w:r w:rsidRPr="00A673C1"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Cultivo hábitos de higiene</w:t>
            </w:r>
          </w:p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StoneSansStd-Medium" w:eastAsia="Times New Roman" w:hAnsi="StoneSansStd-Medium" w:cs="StoneSansStd-Medium"/>
                <w:color w:val="000000" w:themeColor="text1"/>
                <w:lang w:val="es-ES" w:eastAsia="es-ES"/>
              </w:rPr>
              <w:t>Postural, recogiendo y trasladando objeto.</w:t>
            </w:r>
          </w:p>
        </w:tc>
      </w:tr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9</w:t>
            </w: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PRESENTO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composiciones Gimnásticas, aplicando técnicas De sus diferentes modalidades.</w:t>
            </w:r>
          </w:p>
        </w:tc>
        <w:tc>
          <w:tcPr>
            <w:tcW w:w="550" w:type="dxa"/>
          </w:tcPr>
          <w:p w:rsidR="00D22477" w:rsidRPr="00A673C1" w:rsidRDefault="00D22477" w:rsidP="005A1A59">
            <w:pPr>
              <w:ind w:left="426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ind w:left="426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</w:tr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10</w:t>
            </w: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DOMINO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técnicas y tácticas de prácticas deportivas.</w:t>
            </w:r>
          </w:p>
          <w:p w:rsidR="00636A49" w:rsidRPr="00A673C1" w:rsidRDefault="00636A49" w:rsidP="00636A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550" w:type="dxa"/>
          </w:tcPr>
          <w:p w:rsidR="00D22477" w:rsidRPr="00A673C1" w:rsidRDefault="00D22477" w:rsidP="005A1A59">
            <w:pPr>
              <w:ind w:left="426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ind w:left="426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</w:tr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11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12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REALIZO </w:t>
            </w:r>
          </w:p>
          <w:p w:rsidR="00D22477" w:rsidRPr="00A673C1" w:rsidRDefault="00D22477" w:rsidP="005A1A5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actividades físicas alternativas siguiendo parámetros técnicos, físicos , de seguridad y ecológicos</w:t>
            </w:r>
          </w:p>
          <w:p w:rsidR="00D22477" w:rsidRPr="00A673C1" w:rsidRDefault="00D22477" w:rsidP="00636A49">
            <w:pPr>
              <w:autoSpaceDE w:val="0"/>
              <w:autoSpaceDN w:val="0"/>
              <w:adjustRightInd w:val="0"/>
              <w:spacing w:after="0" w:line="240" w:lineRule="auto"/>
              <w:ind w:left="405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coreografías individuales</w:t>
            </w:r>
          </w:p>
          <w:p w:rsidR="00636A49" w:rsidRPr="00A673C1" w:rsidRDefault="00D22477" w:rsidP="00636A49">
            <w:pPr>
              <w:autoSpaceDE w:val="0"/>
              <w:autoSpaceDN w:val="0"/>
              <w:adjustRightInd w:val="0"/>
              <w:spacing w:after="0" w:line="240" w:lineRule="auto"/>
              <w:ind w:left="765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y colectivas con el uso de diferentes ritmos musicales</w:t>
            </w:r>
          </w:p>
        </w:tc>
        <w:tc>
          <w:tcPr>
            <w:tcW w:w="550" w:type="dxa"/>
          </w:tcPr>
          <w:p w:rsidR="00D22477" w:rsidRPr="00A673C1" w:rsidRDefault="00D22477" w:rsidP="005A1A59">
            <w:pPr>
              <w:ind w:left="426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ind w:left="426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</w:tr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13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14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15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ELABORO </w:t>
            </w:r>
          </w:p>
          <w:p w:rsidR="00D22477" w:rsidRPr="00A673C1" w:rsidRDefault="00D22477" w:rsidP="005A1A59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mi plan de condición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física teniendo en cuenta fundamentos fisiológicos, técnicos</w:t>
            </w:r>
          </w:p>
          <w:p w:rsidR="00D22477" w:rsidRPr="00A673C1" w:rsidRDefault="00D22477" w:rsidP="00636A4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y metodológicos.</w:t>
            </w:r>
          </w:p>
          <w:p w:rsidR="00D22477" w:rsidRPr="00636A49" w:rsidRDefault="00D22477" w:rsidP="005A1A59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estrategias para hacer más eficiente el juego.</w:t>
            </w:r>
          </w:p>
          <w:p w:rsidR="00D22477" w:rsidRPr="00A673C1" w:rsidRDefault="00D22477" w:rsidP="005A1A59">
            <w:pPr>
              <w:numPr>
                <w:ilvl w:val="0"/>
                <w:numId w:val="4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un montaje que combine danza- representación, determinando coreografía y planimetría</w:t>
            </w:r>
          </w:p>
        </w:tc>
        <w:tc>
          <w:tcPr>
            <w:tcW w:w="550" w:type="dxa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</w:tr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16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PARTICIPO </w:t>
            </w:r>
          </w:p>
          <w:p w:rsidR="00D22477" w:rsidRPr="00A673C1" w:rsidRDefault="00D22477" w:rsidP="005A1A5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en la organización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los juegos de la institución, estableciendo acuerdos</w:t>
            </w:r>
          </w:p>
          <w:p w:rsidR="00D22477" w:rsidRPr="00A673C1" w:rsidRDefault="00D22477" w:rsidP="005A1A59">
            <w:pPr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para su desarrollo</w:t>
            </w:r>
          </w:p>
        </w:tc>
        <w:tc>
          <w:tcPr>
            <w:tcW w:w="550" w:type="dxa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</w:tr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17</w:t>
            </w: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ORIENTO</w:t>
            </w:r>
          </w:p>
          <w:p w:rsidR="00D22477" w:rsidRPr="00A673C1" w:rsidRDefault="00D22477" w:rsidP="005A1A5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el uso de técnicas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expresión corporal para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el control emocional de mis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compañeros, en situaciones</w:t>
            </w: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juego y actividad física.</w:t>
            </w:r>
          </w:p>
          <w:p w:rsidR="00636A49" w:rsidRDefault="00636A49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636A49" w:rsidRPr="00A673C1" w:rsidRDefault="00636A49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550" w:type="dxa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</w:tr>
      <w:tr w:rsidR="00D22477" w:rsidRPr="00A673C1" w:rsidTr="00D22477">
        <w:tc>
          <w:tcPr>
            <w:tcW w:w="392" w:type="dxa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3390" w:type="dxa"/>
            <w:shd w:val="clear" w:color="auto" w:fill="auto"/>
          </w:tcPr>
          <w:p w:rsidR="00D22477" w:rsidRPr="00A673C1" w:rsidRDefault="00D22477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03" w:type="dxa"/>
          </w:tcPr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18</w:t>
            </w:r>
          </w:p>
        </w:tc>
        <w:tc>
          <w:tcPr>
            <w:tcW w:w="4304" w:type="dxa"/>
            <w:shd w:val="clear" w:color="auto" w:fill="auto"/>
          </w:tcPr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USO 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D22477" w:rsidRPr="00A673C1" w:rsidRDefault="00D22477" w:rsidP="005A1A59">
            <w:pPr>
              <w:numPr>
                <w:ilvl w:val="0"/>
                <w:numId w:val="4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técnicas de expresión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corporal y relajación para</w:t>
            </w:r>
          </w:p>
          <w:p w:rsidR="00D22477" w:rsidRPr="00A673C1" w:rsidRDefault="00D22477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Controlar y expresar mis  emociones.</w:t>
            </w:r>
          </w:p>
        </w:tc>
        <w:tc>
          <w:tcPr>
            <w:tcW w:w="550" w:type="dxa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4183" w:type="dxa"/>
            <w:shd w:val="clear" w:color="auto" w:fill="auto"/>
          </w:tcPr>
          <w:p w:rsidR="00D22477" w:rsidRPr="00A673C1" w:rsidRDefault="00D22477" w:rsidP="005A1A59">
            <w:pPr>
              <w:spacing w:after="0"/>
              <w:jc w:val="both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</w:tr>
    </w:tbl>
    <w:p w:rsidR="00910B28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636A49" w:rsidRPr="00636A49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  <w:r w:rsidRPr="00321C46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CONTENIDOS Y TEMAS POR GRADO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615"/>
        <w:gridCol w:w="2258"/>
        <w:gridCol w:w="3151"/>
        <w:gridCol w:w="3315"/>
        <w:gridCol w:w="3267"/>
      </w:tblGrid>
      <w:tr w:rsidR="00910B28" w:rsidRPr="00A673C1" w:rsidTr="005A1A59">
        <w:tc>
          <w:tcPr>
            <w:tcW w:w="466" w:type="pct"/>
            <w:gridSpan w:val="2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GRADO Y PERIODO</w:t>
            </w:r>
          </w:p>
        </w:tc>
        <w:tc>
          <w:tcPr>
            <w:tcW w:w="840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CONTENIDOS Y TEMAS</w:t>
            </w:r>
          </w:p>
        </w:tc>
        <w:tc>
          <w:tcPr>
            <w:tcW w:w="1198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CONCEPTUALES</w:t>
            </w:r>
          </w:p>
          <w:p w:rsidR="00910B28" w:rsidRPr="00A673C1" w:rsidRDefault="00910B28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1257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PROCEDIMENTALES</w:t>
            </w:r>
          </w:p>
          <w:p w:rsidR="00910B28" w:rsidRPr="00A673C1" w:rsidRDefault="00910B28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ACTITUDINALES</w:t>
            </w:r>
          </w:p>
        </w:tc>
      </w:tr>
      <w:tr w:rsidR="000E2B35" w:rsidRPr="00A673C1" w:rsidTr="005A1A59">
        <w:tc>
          <w:tcPr>
            <w:tcW w:w="466" w:type="pct"/>
            <w:gridSpan w:val="2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Acondicionamiento fisico</w:t>
            </w:r>
          </w:p>
        </w:tc>
        <w:tc>
          <w:tcPr>
            <w:tcW w:w="1198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Competencia A – Estandar 1-2-3-4</w:t>
            </w:r>
          </w:p>
        </w:tc>
        <w:tc>
          <w:tcPr>
            <w:tcW w:w="1257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</w:tr>
      <w:tr w:rsidR="00910B28" w:rsidRPr="00A673C1" w:rsidTr="005A1A59">
        <w:trPr>
          <w:trHeight w:val="113"/>
        </w:trPr>
        <w:tc>
          <w:tcPr>
            <w:tcW w:w="233" w:type="pct"/>
            <w:vMerge w:val="restar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10º</w:t>
            </w:r>
          </w:p>
        </w:tc>
        <w:tc>
          <w:tcPr>
            <w:tcW w:w="233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A673C1"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  <w:t xml:space="preserve">P1  </w:t>
            </w:r>
          </w:p>
        </w:tc>
        <w:tc>
          <w:tcPr>
            <w:tcW w:w="840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Deporte del baloncesto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 xml:space="preserve">Fundamentos técnico tácticos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Acondicionamiento físico del baloncesto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val="es-MX" w:eastAsia="es-ES"/>
              </w:rPr>
              <w:t>Generalidades básicas y reglas, delbaloncesto</w:t>
            </w:r>
          </w:p>
        </w:tc>
        <w:tc>
          <w:tcPr>
            <w:tcW w:w="1198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</w:t>
            </w:r>
            <w:r w:rsidR="000E2B35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las generalidades del baloncesto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Aprende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la  Historia   y objetivos del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Acondicionamiento Físico y los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Fundamentos técnicos del baloncesto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delas formas básicas de la planilla de juego, las reglas del baloncesto</w:t>
            </w:r>
          </w:p>
        </w:tc>
        <w:tc>
          <w:tcPr>
            <w:tcW w:w="1257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juegos predeportivos aplicados al deporte del baloncesto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Participación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de las actividades propuestas en el desarrollo de la unidad.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Reconocimiento y aplicación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las reglas básicas y desarrollo del juego.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Demuestra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interés por la práctica deportiva.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Respeta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porlas reglas del baloncesto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Demuestra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su capacidad para ejecutar los fundamentos técnicos del baloncesto.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</w:tr>
      <w:tr w:rsidR="000E2B35" w:rsidRPr="00A673C1" w:rsidTr="005A1A59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Mantenimiento físico</w:t>
            </w:r>
          </w:p>
        </w:tc>
        <w:tc>
          <w:tcPr>
            <w:tcW w:w="1198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Competencia A- Estandar 1-1-2-3-4</w:t>
            </w:r>
          </w:p>
        </w:tc>
        <w:tc>
          <w:tcPr>
            <w:tcW w:w="1257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</w:tr>
      <w:tr w:rsidR="00910B28" w:rsidRPr="00A673C1" w:rsidTr="005A1A59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P2</w:t>
            </w:r>
          </w:p>
        </w:tc>
        <w:tc>
          <w:tcPr>
            <w:tcW w:w="840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Desarrollo de habilidades gimnasticas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lastRenderedPageBreak/>
              <w:t>Desarrollo de las capacidades físicas de la gimnasia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Historia de la gimnasia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AR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Generalidades básicas de la gimnasia.</w:t>
            </w:r>
          </w:p>
        </w:tc>
        <w:tc>
          <w:tcPr>
            <w:tcW w:w="1198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Identificación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elementos teóricos y prácticos  de la gimnasia y sus cualidades físicas.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Comprensión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 la importancia  del desarrollo de las cualidades y condiciones físicas.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Clasificacióny práctica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las diferentes ramas de la gimnasia.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257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Diseño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esquemas corporales (coreografías) con  o  sin elementos gimnásticos.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Aplicación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de los principios y elementos  aprendidos para desarrollar las cualidades  y condiciones físicas.</w:t>
            </w:r>
          </w:p>
          <w:p w:rsidR="00910B28" w:rsidRPr="00A673C1" w:rsidRDefault="00910B28" w:rsidP="005A1A59">
            <w:pP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de los diferentes tipos de gimnasia.</w:t>
            </w:r>
          </w:p>
        </w:tc>
        <w:tc>
          <w:tcPr>
            <w:tcW w:w="1239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Reconoce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los beneficios de la gimnasia y del desarrollo de las cualidades físicas para la salud del individuo.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Participa  y valoran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 las actividades propuestas para la unidad.</w:t>
            </w:r>
          </w:p>
          <w:p w:rsidR="00910B28" w:rsidRPr="00A673C1" w:rsidRDefault="00910B28" w:rsidP="005A1A59">
            <w:pPr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Se apropia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una actitud positiva en la práctica de la gimnasia.</w:t>
            </w:r>
          </w:p>
        </w:tc>
      </w:tr>
      <w:tr w:rsidR="000E2B35" w:rsidRPr="00A673C1" w:rsidTr="005A1A59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Ajuste postural</w:t>
            </w:r>
          </w:p>
        </w:tc>
        <w:tc>
          <w:tcPr>
            <w:tcW w:w="1198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Competencia B- Estandar 1-2-3-4</w:t>
            </w:r>
          </w:p>
        </w:tc>
        <w:tc>
          <w:tcPr>
            <w:tcW w:w="1257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</w:tr>
      <w:tr w:rsidR="00910B28" w:rsidRPr="00A673C1" w:rsidTr="005A1A59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P3</w:t>
            </w:r>
          </w:p>
        </w:tc>
        <w:tc>
          <w:tcPr>
            <w:tcW w:w="840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fundamentos básicos, juego recreativo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Conceptos, y generalidades básicas de la recreación.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Los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conceptos, y generalidades básicas de la recreación y los Trabaja en clase.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Historia de la recreación</w:t>
            </w:r>
          </w:p>
        </w:tc>
        <w:tc>
          <w:tcPr>
            <w:tcW w:w="1198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delas generalidades y la Historia de las actividades recreativas y lúdicas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 los elementos recreativos.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Organizacióny 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 Actividades de competencias lúdicas y recreativas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AR" w:eastAsia="es-ES"/>
              </w:rPr>
            </w:pPr>
          </w:p>
        </w:tc>
        <w:tc>
          <w:tcPr>
            <w:tcW w:w="1257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juegos predeportivos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Participación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en las actividades propuestas en el desarrollo de la unidad.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Reconocimiento y aplicación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las reglas básicas y desarrollo de los juegos recreativos.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Mejoramiento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su condición física para aplicarlas a los deportes.</w:t>
            </w:r>
          </w:p>
        </w:tc>
        <w:tc>
          <w:tcPr>
            <w:tcW w:w="1239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Demuestra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interés por realizar las actividades recreativas propuestas en clase.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Respeta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por las reglas del juego recreativo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Demuestra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su capacidad para ejecutar los juegos tradicionales de la calle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AR" w:eastAsia="es-ES"/>
              </w:rPr>
            </w:pPr>
          </w:p>
        </w:tc>
      </w:tr>
      <w:tr w:rsidR="000E2B35" w:rsidRPr="00A673C1" w:rsidTr="005A1A59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Expresiones motrices y deportivas</w:t>
            </w:r>
          </w:p>
        </w:tc>
        <w:tc>
          <w:tcPr>
            <w:tcW w:w="1198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Competencia B- Estandar 1-2-3-4</w:t>
            </w:r>
          </w:p>
        </w:tc>
        <w:tc>
          <w:tcPr>
            <w:tcW w:w="1257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</w:tr>
      <w:tr w:rsidR="00910B28" w:rsidRPr="00A673C1" w:rsidTr="005A1A59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P4</w:t>
            </w:r>
          </w:p>
        </w:tc>
        <w:tc>
          <w:tcPr>
            <w:tcW w:w="840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 xml:space="preserve">Desarrollo de los deportes de futbol </w:t>
            </w: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lastRenderedPageBreak/>
              <w:t>de salón, voleibol.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Fundamentos técnicosfutbol de salón, voleibol</w:t>
            </w: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Desarrollo de las capacidades físicas futbol de salón, voleibol</w:t>
            </w: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Calibri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val="es-MX" w:eastAsia="es-ES"/>
              </w:rPr>
              <w:t>Fundamentos tácticos del futbol de salón, voleibol</w:t>
            </w:r>
            <w:r w:rsidRPr="00A673C1">
              <w:rPr>
                <w:rFonts w:ascii="Arial" w:eastAsia="Calibri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AR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98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delas generalidades del voleibol y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lastRenderedPageBreak/>
              <w:t>el futbol de salón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del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Acondicionamiento Físico y los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Fundamentos técnicos del  voleibol y el futbol de salón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AR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delas formas básicas de la planilla de juego, las reglas del  voleibol y el futbol de salón</w:t>
            </w:r>
          </w:p>
        </w:tc>
        <w:tc>
          <w:tcPr>
            <w:tcW w:w="1257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 juegos predeportivos del  voleibol y el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lastRenderedPageBreak/>
              <w:t>futbol de salón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Participación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en las actividades propuestas en el desarrollo de la unidad.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Reconocimiento y aplicación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las reglas básicas del  voleibol y el futbol de salón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Mejoramiento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su condición física para aplicarlas a los deportes del  voleibol y el futbol de salón.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lastRenderedPageBreak/>
              <w:t>Demuestra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interés por la práctica deportiva.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Respeta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porlas reglas de los deportes del  voleibol y el futbol de salón.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Demuestra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su capacidad para ejecutar los fundamentos técnicos de los deportes del  voleibol y el futbol de salón.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</w:tr>
      <w:tr w:rsidR="000E2B35" w:rsidRPr="00A673C1" w:rsidTr="005A1A59">
        <w:trPr>
          <w:trHeight w:val="112"/>
        </w:trPr>
        <w:tc>
          <w:tcPr>
            <w:tcW w:w="233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Acondicionamiento físico</w:t>
            </w:r>
          </w:p>
        </w:tc>
        <w:tc>
          <w:tcPr>
            <w:tcW w:w="1198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Competencia A- Estandar 1-2-3-4</w:t>
            </w:r>
          </w:p>
        </w:tc>
        <w:tc>
          <w:tcPr>
            <w:tcW w:w="1257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</w:tr>
      <w:tr w:rsidR="00910B28" w:rsidRPr="00A673C1" w:rsidTr="005A1A59">
        <w:trPr>
          <w:trHeight w:val="113"/>
        </w:trPr>
        <w:tc>
          <w:tcPr>
            <w:tcW w:w="233" w:type="pct"/>
            <w:vMerge w:val="restar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  <w:t>11°</w:t>
            </w:r>
          </w:p>
        </w:tc>
        <w:tc>
          <w:tcPr>
            <w:tcW w:w="233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P1</w:t>
            </w:r>
          </w:p>
        </w:tc>
        <w:tc>
          <w:tcPr>
            <w:tcW w:w="840" w:type="pct"/>
            <w:shd w:val="clear" w:color="auto" w:fill="auto"/>
          </w:tcPr>
          <w:p w:rsidR="00910B28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B</w:t>
            </w:r>
            <w:r w:rsidR="00910B28"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aloncesto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 xml:space="preserve">Fundamentos técnico tácticos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Generalidades básicas y reglas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 xml:space="preserve">Acondicionamiento físico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98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delas generalidades del baloncesto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Aprende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la  Historia   y objetivos del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Acondicionamiento Físico y los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Fundamentos técnicos del baloncesto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delas formas básicas de la planilla de juego, las reglas del baloncesto</w:t>
            </w:r>
          </w:p>
        </w:tc>
        <w:tc>
          <w:tcPr>
            <w:tcW w:w="1257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Diseño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esquemas corporales (coreografías) con  o  sin elementos gimnásticos.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Aplicación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los principios o elementos  aprendidos para desarrollar las cualidades  y condiciones físicas.</w:t>
            </w:r>
          </w:p>
          <w:p w:rsidR="00910B28" w:rsidRPr="00A673C1" w:rsidRDefault="00910B28" w:rsidP="005A1A59">
            <w:pP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los diferentes tipos de gimnasia.</w:t>
            </w:r>
          </w:p>
        </w:tc>
        <w:tc>
          <w:tcPr>
            <w:tcW w:w="1239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Desarrolla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trabajo en equipo con sus compañeros de clase.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 Aplica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lo trabajado en clase en su quehacer diario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Aplica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los fundamentos deportivos trabajados en clase.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Respeta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las reglas de los juegos deportivos.</w:t>
            </w:r>
          </w:p>
        </w:tc>
      </w:tr>
      <w:tr w:rsidR="000E2B35" w:rsidRPr="00A673C1" w:rsidTr="005A1A59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Mantenimiento fisico</w:t>
            </w:r>
          </w:p>
        </w:tc>
        <w:tc>
          <w:tcPr>
            <w:tcW w:w="1198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Competencia A- Estandar 1-2-3-4</w:t>
            </w:r>
          </w:p>
        </w:tc>
        <w:tc>
          <w:tcPr>
            <w:tcW w:w="1257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</w:tr>
      <w:tr w:rsidR="00910B28" w:rsidRPr="00A673C1" w:rsidTr="005A1A59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P2</w:t>
            </w:r>
          </w:p>
        </w:tc>
        <w:tc>
          <w:tcPr>
            <w:tcW w:w="840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desarrollo de las habilidades gimnasticas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habilidades básicas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 xml:space="preserve">Historia de la gimnasia 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Reglas de la gimnasia</w:t>
            </w:r>
          </w:p>
        </w:tc>
        <w:tc>
          <w:tcPr>
            <w:tcW w:w="1198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Identificación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elementos teóricos y prácticos  de la gimnasia y sus cualidades físicas.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revistas gimnasticas en la clase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Comprensión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 la importancia  del desarrollo de las cualidades y condiciones físicas.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Clasificacióny práctica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las diferentes ramas de la gimnasia.</w:t>
            </w:r>
          </w:p>
        </w:tc>
        <w:tc>
          <w:tcPr>
            <w:tcW w:w="1257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Identificación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 historia y la importancia de la recreación.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las actividades para mejorar su condición física aplicada a la vida.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Reconocimiento y aplicación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las reglas básicas de los juegos recreativos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Utiliza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la práctica de las actividades recreativas como medio de integración social.</w:t>
            </w:r>
          </w:p>
        </w:tc>
        <w:tc>
          <w:tcPr>
            <w:tcW w:w="1239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Desarrolla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ejercicios en equipo con sus compañeros de clase.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 Aplica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lo trabajado en clase en su quehacer diario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Aplica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durante el desarrollo del juego los fundamentos trabajados en clase.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Respeta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las reglas de los juegos deportivos.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</w:tr>
      <w:tr w:rsidR="000E2B35" w:rsidRPr="00A673C1" w:rsidTr="005A1A59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Ajuste postural</w:t>
            </w:r>
          </w:p>
        </w:tc>
        <w:tc>
          <w:tcPr>
            <w:tcW w:w="1198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Competencia B- Estandar 1-2-3-4</w:t>
            </w:r>
          </w:p>
        </w:tc>
        <w:tc>
          <w:tcPr>
            <w:tcW w:w="1257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</w:tr>
      <w:tr w:rsidR="00910B28" w:rsidRPr="00A673C1" w:rsidTr="005A1A59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P3</w:t>
            </w:r>
          </w:p>
        </w:tc>
        <w:tc>
          <w:tcPr>
            <w:tcW w:w="840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>fundamentos básicos, recreativo</w:t>
            </w: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conceptos  básicos de la recreación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generalidades de la recreación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>historia de la recreación</w:t>
            </w:r>
          </w:p>
          <w:p w:rsidR="00910B28" w:rsidRDefault="00910B28" w:rsidP="005A1A59">
            <w:pPr>
              <w:spacing w:after="0" w:line="240" w:lineRule="auto"/>
              <w:rPr>
                <w:rFonts w:ascii="Arial" w:eastAsia="Calibri" w:hAnsi="Arial" w:cs="Arial"/>
                <w:b/>
                <w:color w:val="000000" w:themeColor="text1"/>
                <w:lang w:val="es-ES" w:eastAsia="es-ES"/>
              </w:rPr>
            </w:pPr>
          </w:p>
          <w:p w:rsidR="00636A49" w:rsidRDefault="00636A49" w:rsidP="005A1A59">
            <w:pPr>
              <w:spacing w:after="0" w:line="240" w:lineRule="auto"/>
              <w:rPr>
                <w:rFonts w:ascii="Arial" w:eastAsia="Calibri" w:hAnsi="Arial" w:cs="Arial"/>
                <w:b/>
                <w:color w:val="000000" w:themeColor="text1"/>
                <w:lang w:val="es-ES" w:eastAsia="es-ES"/>
              </w:rPr>
            </w:pPr>
          </w:p>
          <w:p w:rsidR="00636A49" w:rsidRDefault="00636A49" w:rsidP="005A1A59">
            <w:pPr>
              <w:spacing w:after="0" w:line="240" w:lineRule="auto"/>
              <w:rPr>
                <w:rFonts w:ascii="Arial" w:eastAsia="Calibri" w:hAnsi="Arial" w:cs="Arial"/>
                <w:b/>
                <w:color w:val="000000" w:themeColor="text1"/>
                <w:lang w:val="es-ES" w:eastAsia="es-ES"/>
              </w:rPr>
            </w:pPr>
          </w:p>
          <w:p w:rsidR="00636A49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198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delas generalidades y la Historia de las actividades recreativas y lúdicas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Conocimiento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de los elementos recreativos.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Organizacióny 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 Actividades de competencias lúdicas y recreativas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257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juegos predeportivos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Participación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en las actividades propuestas en el desarrollo de la unidad.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Reconocimiento y aplicación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de las reglas básicas del juego.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Desarrollo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proyectos gimnásticos a nivel institucional</w:t>
            </w:r>
          </w:p>
        </w:tc>
        <w:tc>
          <w:tcPr>
            <w:tcW w:w="1239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Demuestra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interés por la práctica deportiva en clase.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Respeta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las reglas de los deportes.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Demuestra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su capacidad para ejecutar los fundamentos técnicos de los deportes de conjunto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AR" w:eastAsia="es-ES"/>
              </w:rPr>
            </w:pPr>
          </w:p>
        </w:tc>
      </w:tr>
      <w:tr w:rsidR="000E2B35" w:rsidRPr="00A673C1" w:rsidTr="005A1A59">
        <w:trPr>
          <w:trHeight w:val="113"/>
        </w:trPr>
        <w:tc>
          <w:tcPr>
            <w:tcW w:w="233" w:type="pct"/>
            <w:vMerge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0E2B35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  <w:p w:rsidR="00636A49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840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lastRenderedPageBreak/>
              <w:t xml:space="preserve">Expresiones 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lastRenderedPageBreak/>
              <w:t>motrices y deportivas</w:t>
            </w:r>
          </w:p>
        </w:tc>
        <w:tc>
          <w:tcPr>
            <w:tcW w:w="1198" w:type="pct"/>
            <w:shd w:val="clear" w:color="auto" w:fill="auto"/>
          </w:tcPr>
          <w:p w:rsidR="000E2B35" w:rsidRPr="00A673C1" w:rsidRDefault="00636A49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lastRenderedPageBreak/>
              <w:t>Competencia B- Estandar 1-</w:t>
            </w:r>
            <w:r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lastRenderedPageBreak/>
              <w:t>2-3-4</w:t>
            </w:r>
          </w:p>
        </w:tc>
        <w:tc>
          <w:tcPr>
            <w:tcW w:w="1257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0E2B35" w:rsidRPr="00A673C1" w:rsidRDefault="000E2B35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</w:p>
        </w:tc>
      </w:tr>
      <w:tr w:rsidR="00910B28" w:rsidRPr="00A673C1" w:rsidTr="005A1A59">
        <w:trPr>
          <w:trHeight w:val="112"/>
        </w:trPr>
        <w:tc>
          <w:tcPr>
            <w:tcW w:w="233" w:type="pct"/>
            <w:vMerge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val="es-ES" w:eastAsia="es-ES"/>
              </w:rPr>
            </w:pPr>
          </w:p>
        </w:tc>
        <w:tc>
          <w:tcPr>
            <w:tcW w:w="233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P4</w:t>
            </w:r>
          </w:p>
        </w:tc>
        <w:tc>
          <w:tcPr>
            <w:tcW w:w="840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  <w:t xml:space="preserve">desarrollo del deporte del </w:t>
            </w: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futbol de salón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 xml:space="preserve">Fundamentos técnicos del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futbol de salón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 xml:space="preserve">Fundamentos  tácticos 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  <w:t xml:space="preserve">Del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futbol de salón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Calibri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val="es-MX" w:eastAsia="es-ES"/>
              </w:rPr>
              <w:t>Generalidades y reglas básicas</w:t>
            </w:r>
            <w:r w:rsidRPr="00A673C1">
              <w:rPr>
                <w:rFonts w:ascii="Arial" w:eastAsia="Calibri" w:hAnsi="Arial" w:cs="Arial"/>
                <w:color w:val="000000" w:themeColor="text1"/>
                <w:sz w:val="24"/>
                <w:szCs w:val="24"/>
                <w:lang w:val="es-ES" w:eastAsia="es-ES"/>
              </w:rPr>
              <w:t xml:space="preserve"> del </w:t>
            </w:r>
            <w:r w:rsidRPr="00A673C1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>futbol de salón</w:t>
            </w:r>
          </w:p>
        </w:tc>
        <w:tc>
          <w:tcPr>
            <w:tcW w:w="1198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Aplicación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los elementos teóricos  del voleibol y el futbol de salón aplicando las capacidades físicas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Reconocimiento y aplicación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las reglas básicas al desarrollo del juego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 xml:space="preserve">Comprensión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de la importancia  del desarrollo de las cualidades y condiciones físicas trabajadas en el juego del futbol de salón</w:t>
            </w:r>
          </w:p>
        </w:tc>
        <w:tc>
          <w:tcPr>
            <w:tcW w:w="1257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Participación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en las actividades propuestas en el desarrollo de la unidad.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Reconoce y aplica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las reglas básicas del juego.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Mejora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su condición física y las aplica a los deportes.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1239" w:type="pct"/>
            <w:shd w:val="clear" w:color="auto" w:fill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Respeta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las reglas de los deportes de conjunto.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 w:themeColor="text1"/>
                <w:lang w:val="es-ES" w:eastAsia="es-ES"/>
              </w:rPr>
              <w:t>Demuestra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 su capacidad para ejecutar los fundamentos técnicos de los deportes de conjunto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</w:tc>
      </w:tr>
    </w:tbl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b/>
          <w:color w:val="000000"/>
          <w:lang w:val="es-ES" w:eastAsia="es-ES"/>
        </w:rPr>
      </w:pPr>
      <w:r w:rsidRPr="00321C46">
        <w:rPr>
          <w:rFonts w:ascii="Arial" w:eastAsia="Times New Roman" w:hAnsi="Arial" w:cs="Arial"/>
          <w:b/>
          <w:color w:val="000000"/>
          <w:sz w:val="24"/>
          <w:szCs w:val="24"/>
          <w:lang w:val="es-ES" w:eastAsia="es-ES"/>
        </w:rPr>
        <w:t>CICLO: CINCO (GRADOS 6-7)</w:t>
      </w:r>
    </w:p>
    <w:tbl>
      <w:tblPr>
        <w:tblStyle w:val="Sombreadomedio1-nfasis22"/>
        <w:tblW w:w="0" w:type="auto"/>
        <w:tblLook w:val="04A0"/>
      </w:tblPr>
      <w:tblGrid>
        <w:gridCol w:w="1775"/>
        <w:gridCol w:w="19"/>
        <w:gridCol w:w="1950"/>
        <w:gridCol w:w="62"/>
        <w:gridCol w:w="1741"/>
        <w:gridCol w:w="236"/>
        <w:gridCol w:w="190"/>
        <w:gridCol w:w="1605"/>
        <w:gridCol w:w="100"/>
        <w:gridCol w:w="1870"/>
        <w:gridCol w:w="30"/>
        <w:gridCol w:w="1740"/>
        <w:gridCol w:w="1904"/>
      </w:tblGrid>
      <w:tr w:rsidR="00910B28" w:rsidRPr="00A673C1" w:rsidTr="005A1A59">
        <w:trPr>
          <w:cnfStyle w:val="100000000000"/>
        </w:trPr>
        <w:tc>
          <w:tcPr>
            <w:cnfStyle w:val="001000000000"/>
            <w:tcW w:w="6172" w:type="dxa"/>
            <w:gridSpan w:val="7"/>
          </w:tcPr>
          <w:p w:rsidR="00910B28" w:rsidRPr="00A673C1" w:rsidRDefault="00910B28" w:rsidP="005A1A59">
            <w:pPr>
              <w:rPr>
                <w:rFonts w:ascii="Arial" w:eastAsia="Calibri" w:hAnsi="Arial" w:cs="Arial"/>
                <w:b w:val="0"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 w:val="0"/>
                <w:color w:val="000000" w:themeColor="text1"/>
                <w:lang w:eastAsia="en-US"/>
              </w:rPr>
              <w:t>GRADO 10°</w:t>
            </w:r>
          </w:p>
        </w:tc>
        <w:tc>
          <w:tcPr>
            <w:tcW w:w="7050" w:type="dxa"/>
            <w:gridSpan w:val="6"/>
          </w:tcPr>
          <w:p w:rsidR="00910B28" w:rsidRPr="00A673C1" w:rsidRDefault="00910B28" w:rsidP="005A1A59">
            <w:pPr>
              <w:cnfStyle w:val="100000000000"/>
              <w:rPr>
                <w:rFonts w:ascii="Arial" w:eastAsia="Calibri" w:hAnsi="Arial" w:cs="Arial"/>
                <w:b w:val="0"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 w:val="0"/>
                <w:color w:val="000000" w:themeColor="text1"/>
                <w:lang w:eastAsia="en-US"/>
              </w:rPr>
              <w:t>GRADO 11°</w:t>
            </w:r>
          </w:p>
        </w:tc>
      </w:tr>
      <w:tr w:rsidR="00910B28" w:rsidRPr="00A673C1" w:rsidTr="005A1A59">
        <w:trPr>
          <w:cnfStyle w:val="000000100000"/>
        </w:trPr>
        <w:tc>
          <w:tcPr>
            <w:cnfStyle w:val="001000000000"/>
            <w:tcW w:w="13222" w:type="dxa"/>
            <w:gridSpan w:val="13"/>
          </w:tcPr>
          <w:p w:rsidR="00910B28" w:rsidRPr="00A673C1" w:rsidRDefault="00910B28" w:rsidP="005A1A59">
            <w:pPr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 w:val="0"/>
                <w:color w:val="000000" w:themeColor="text1"/>
                <w:lang w:eastAsia="en-US"/>
              </w:rPr>
              <w:t xml:space="preserve">META: </w:t>
            </w: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 xml:space="preserve">Al terminar el ciclo 5 (10 -11) los estudiantes de la Institución Educativa </w:t>
            </w:r>
            <w:r>
              <w:rPr>
                <w:rFonts w:ascii="Arial" w:eastAsia="Calibri" w:hAnsi="Arial" w:cs="Arial"/>
                <w:color w:val="000000" w:themeColor="text1"/>
                <w:lang w:eastAsia="en-US"/>
              </w:rPr>
              <w:t>CASD</w:t>
            </w: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 xml:space="preserve"> estarán en la capacidad de:</w:t>
            </w:r>
          </w:p>
          <w:p w:rsidR="00910B28" w:rsidRPr="00A673C1" w:rsidRDefault="00910B28" w:rsidP="005A1A5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Diseñar proyectos de actividad física, realizar revistas gimnasticas,  recreativas y deportivas para ponerlas al servicio de la comunidad educativa.</w:t>
            </w:r>
          </w:p>
        </w:tc>
      </w:tr>
      <w:tr w:rsidR="00910B28" w:rsidRPr="00A673C1" w:rsidTr="005A1A59">
        <w:trPr>
          <w:cnfStyle w:val="000000010000"/>
        </w:trPr>
        <w:tc>
          <w:tcPr>
            <w:cnfStyle w:val="001000000000"/>
            <w:tcW w:w="6172" w:type="dxa"/>
            <w:gridSpan w:val="7"/>
          </w:tcPr>
          <w:p w:rsidR="00910B28" w:rsidRPr="00A673C1" w:rsidRDefault="00910B28" w:rsidP="005A1A59">
            <w:pPr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Calibri" w:hAnsi="Arial" w:cs="Arial"/>
                <w:b w:val="0"/>
                <w:color w:val="000000" w:themeColor="text1"/>
                <w:lang w:eastAsia="en-US"/>
              </w:rPr>
              <w:t xml:space="preserve">Objetivo específico: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poseer autonomía y responsabilidad para el diseño y aplicación de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lastRenderedPageBreak/>
              <w:t>programas de ejercicios que permiten la conservación de su salud física y mental.</w:t>
            </w:r>
          </w:p>
        </w:tc>
        <w:tc>
          <w:tcPr>
            <w:tcW w:w="7050" w:type="dxa"/>
            <w:gridSpan w:val="6"/>
          </w:tcPr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  <w:lastRenderedPageBreak/>
              <w:t xml:space="preserve">Objetivo específico: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Planificar y desarrollar de manera concertada proyectos lúdicos deportivos y recreativos en mi ambiente institucional y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lastRenderedPageBreak/>
              <w:t>comunitario.</w:t>
            </w:r>
          </w:p>
        </w:tc>
      </w:tr>
      <w:tr w:rsidR="00910B28" w:rsidRPr="00A673C1" w:rsidTr="005A1A59">
        <w:trPr>
          <w:cnfStyle w:val="000000100000"/>
        </w:trPr>
        <w:tc>
          <w:tcPr>
            <w:cnfStyle w:val="001000000000"/>
            <w:tcW w:w="13222" w:type="dxa"/>
            <w:gridSpan w:val="13"/>
          </w:tcPr>
          <w:p w:rsidR="00910B28" w:rsidRPr="00A673C1" w:rsidRDefault="00910B28" w:rsidP="005A1A59">
            <w:pPr>
              <w:rPr>
                <w:rFonts w:ascii="Arial" w:eastAsia="Arial Unicode MS" w:hAnsi="Arial" w:cs="Arial"/>
                <w:b w:val="0"/>
                <w:color w:val="000000" w:themeColor="text1"/>
                <w:lang w:eastAsia="en-US"/>
              </w:rPr>
            </w:pPr>
            <w:r w:rsidRPr="00A673C1">
              <w:rPr>
                <w:rFonts w:ascii="Arial" w:eastAsia="Arial Unicode MS" w:hAnsi="Arial" w:cs="Arial"/>
                <w:b w:val="0"/>
                <w:color w:val="000000" w:themeColor="text1"/>
                <w:lang w:eastAsia="en-US"/>
              </w:rPr>
              <w:lastRenderedPageBreak/>
              <w:t>Definición de las competencias  generales o mega habilidades:</w:t>
            </w:r>
          </w:p>
        </w:tc>
      </w:tr>
      <w:tr w:rsidR="00910B28" w:rsidRPr="00A673C1" w:rsidTr="005A1A59">
        <w:trPr>
          <w:cnfStyle w:val="000000010000"/>
        </w:trPr>
        <w:tc>
          <w:tcPr>
            <w:cnfStyle w:val="001000000000"/>
            <w:tcW w:w="1833" w:type="dxa"/>
          </w:tcPr>
          <w:p w:rsidR="00910B28" w:rsidRPr="00A673C1" w:rsidRDefault="00910B28" w:rsidP="005A1A59">
            <w:pPr>
              <w:jc w:val="both"/>
              <w:rPr>
                <w:rFonts w:ascii="Arial" w:eastAsia="Calibri" w:hAnsi="Arial" w:cs="Arial"/>
                <w:b w:val="0"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 w:val="0"/>
                <w:color w:val="000000" w:themeColor="text1"/>
                <w:lang w:eastAsia="en-US"/>
              </w:rPr>
              <w:t>Axiológica</w:t>
            </w:r>
          </w:p>
          <w:p w:rsidR="00910B28" w:rsidRPr="00A673C1" w:rsidRDefault="00910B28" w:rsidP="005A1A59">
            <w:pPr>
              <w:rPr>
                <w:rFonts w:ascii="Arial" w:eastAsia="Calibri" w:hAnsi="Arial" w:cs="Arial"/>
                <w:b w:val="0"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>Reconoce que es un ser con valores a través de las relaciones que establece con los demás que lo llevan a ser un buen ser social.</w:t>
            </w:r>
          </w:p>
          <w:p w:rsidR="00910B28" w:rsidRPr="00A673C1" w:rsidRDefault="00910B28" w:rsidP="005A1A59">
            <w:pPr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2014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  <w:t>Autonomía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>Reconoce la importancia de tomar buenas decisiones en diferentes situaciones y contextos para la solución de problemas.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1899" w:type="dxa"/>
            <w:gridSpan w:val="2"/>
          </w:tcPr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b/>
                <w:bCs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  <w:t>Relaciones Intra e inter personales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2031" w:type="dxa"/>
            <w:gridSpan w:val="3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  <w:t>Relación con la trascendencia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>Se reconoce como un ser individual y social, que respeta las diferencias, contribuyendo a una sana convivencia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2120" w:type="dxa"/>
            <w:gridSpan w:val="3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  <w:t xml:space="preserve">Pensamiento crítico reflexivo 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>Analiza de forma crítico reflexiva las distintas situaciones que se presentan en los contextos en los cuales se desenvuelve.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1751" w:type="dxa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  <w:t xml:space="preserve">Creatividad  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>Desarrolla habilidades que permitan aplicar de una manera creativa los diferentes conceptos, capacidades y aprendizajes para transformar su entorno, de manera responsable.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bCs/>
                <w:color w:val="000000" w:themeColor="text1"/>
                <w:lang w:eastAsia="en-US"/>
              </w:rPr>
            </w:pP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</w:tc>
        <w:tc>
          <w:tcPr>
            <w:tcW w:w="1574" w:type="dxa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  <w:t>Sociales y ciudadanas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>Establece y pone en práctica aquellas competencias ciudadanas que le permiten interactuar con los demás</w:t>
            </w:r>
          </w:p>
        </w:tc>
      </w:tr>
      <w:tr w:rsidR="00910B28" w:rsidRPr="00A673C1" w:rsidTr="005A1A59">
        <w:trPr>
          <w:cnfStyle w:val="000000100000"/>
        </w:trPr>
        <w:tc>
          <w:tcPr>
            <w:cnfStyle w:val="001000000000"/>
            <w:tcW w:w="13222" w:type="dxa"/>
            <w:gridSpan w:val="13"/>
          </w:tcPr>
          <w:p w:rsidR="00910B28" w:rsidRPr="00A673C1" w:rsidRDefault="00910B28" w:rsidP="005A1A59">
            <w:pPr>
              <w:rPr>
                <w:rFonts w:ascii="Arial" w:eastAsia="Arial Unicode MS" w:hAnsi="Arial" w:cs="Arial"/>
                <w:b w:val="0"/>
                <w:color w:val="000000" w:themeColor="text1"/>
                <w:lang w:eastAsia="en-US"/>
              </w:rPr>
            </w:pPr>
            <w:r w:rsidRPr="00A673C1">
              <w:rPr>
                <w:rFonts w:ascii="Arial" w:eastAsia="Arial Unicode MS" w:hAnsi="Arial" w:cs="Arial"/>
                <w:b w:val="0"/>
                <w:color w:val="000000" w:themeColor="text1"/>
                <w:lang w:eastAsia="en-US"/>
              </w:rPr>
              <w:t>Nivel de desarrollo de las competencias generales, transversales o mega habilidades</w:t>
            </w:r>
          </w:p>
        </w:tc>
      </w:tr>
      <w:tr w:rsidR="00910B28" w:rsidRPr="00A673C1" w:rsidTr="005A1A59">
        <w:trPr>
          <w:cnfStyle w:val="000000010000"/>
          <w:trHeight w:val="265"/>
        </w:trPr>
        <w:tc>
          <w:tcPr>
            <w:cnfStyle w:val="001000000000"/>
            <w:tcW w:w="1852" w:type="dxa"/>
            <w:gridSpan w:val="2"/>
          </w:tcPr>
          <w:p w:rsidR="00910B28" w:rsidRPr="00A673C1" w:rsidRDefault="00910B28" w:rsidP="005A1A59">
            <w:pPr>
              <w:jc w:val="both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 w:val="0"/>
                <w:color w:val="000000" w:themeColor="text1"/>
                <w:lang w:eastAsia="en-US"/>
              </w:rPr>
              <w:t xml:space="preserve">N1.Describe: 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identificar los valores que se desarrollan en las actividades deportivas.</w:t>
            </w:r>
          </w:p>
        </w:tc>
        <w:tc>
          <w:tcPr>
            <w:tcW w:w="2057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N1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.</w:t>
            </w: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Identifica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: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Al deporte como medio de socialización.</w:t>
            </w:r>
          </w:p>
        </w:tc>
        <w:tc>
          <w:tcPr>
            <w:tcW w:w="2073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N1.Menciona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algunas actividades físicas para realizar en clase</w:t>
            </w:r>
          </w:p>
        </w:tc>
        <w:tc>
          <w:tcPr>
            <w:tcW w:w="1906" w:type="dxa"/>
            <w:gridSpan w:val="3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N1.Localiza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los diferentes deportes de acuerdo a sus preferencias.</w:t>
            </w:r>
          </w:p>
        </w:tc>
        <w:tc>
          <w:tcPr>
            <w:tcW w:w="1971" w:type="dxa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N1.Identifica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la importancia de realizar actividad fisica.</w:t>
            </w:r>
          </w:p>
        </w:tc>
        <w:tc>
          <w:tcPr>
            <w:tcW w:w="1789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N1.Identifica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a los deportes como actividades importantes para su vida</w:t>
            </w:r>
          </w:p>
        </w:tc>
        <w:tc>
          <w:tcPr>
            <w:tcW w:w="1574" w:type="dxa"/>
          </w:tcPr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N1Elige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acciones que le permiten una sana convivencia.</w:t>
            </w:r>
          </w:p>
        </w:tc>
      </w:tr>
      <w:tr w:rsidR="00910B28" w:rsidRPr="00A673C1" w:rsidTr="005A1A59">
        <w:trPr>
          <w:cnfStyle w:val="000000100000"/>
          <w:trHeight w:val="262"/>
        </w:trPr>
        <w:tc>
          <w:tcPr>
            <w:cnfStyle w:val="001000000000"/>
            <w:tcW w:w="1852" w:type="dxa"/>
            <w:gridSpan w:val="2"/>
          </w:tcPr>
          <w:p w:rsidR="00910B28" w:rsidRPr="00A673C1" w:rsidRDefault="00910B28" w:rsidP="005A1A59">
            <w:pPr>
              <w:jc w:val="both"/>
              <w:rPr>
                <w:rFonts w:ascii="Arial" w:eastAsia="Batang" w:hAnsi="Arial" w:cs="Arial"/>
                <w:b w:val="0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 w:val="0"/>
                <w:color w:val="000000" w:themeColor="text1"/>
                <w:lang w:eastAsia="en-US"/>
              </w:rPr>
              <w:t xml:space="preserve">N2.Discute </w:t>
            </w:r>
          </w:p>
          <w:p w:rsidR="00910B28" w:rsidRPr="00A673C1" w:rsidRDefault="00910B28" w:rsidP="005A1A59">
            <w:pPr>
              <w:jc w:val="both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Con sus compañeros algunos conceptos relacionados 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lastRenderedPageBreak/>
              <w:t>con las actividades deportivas.</w:t>
            </w:r>
          </w:p>
        </w:tc>
        <w:tc>
          <w:tcPr>
            <w:tcW w:w="2057" w:type="dxa"/>
            <w:gridSpan w:val="2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lastRenderedPageBreak/>
              <w:t>N2.Discute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: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Sobre la importancia de la educación como medio de conservación de 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lastRenderedPageBreak/>
              <w:t>la salud</w:t>
            </w:r>
          </w:p>
        </w:tc>
        <w:tc>
          <w:tcPr>
            <w:tcW w:w="2073" w:type="dxa"/>
            <w:gridSpan w:val="2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lastRenderedPageBreak/>
              <w:t>N2.Distingue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los diferentes deportes de conjunto</w:t>
            </w:r>
          </w:p>
          <w:p w:rsidR="00910B28" w:rsidRPr="00A673C1" w:rsidRDefault="00910B28" w:rsidP="005A1A59">
            <w:pPr>
              <w:ind w:firstLine="720"/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N2.Argumenta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que la actividad física siempre será importante para mantener una buena 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lastRenderedPageBreak/>
              <w:t>condición físico atlética</w:t>
            </w:r>
          </w:p>
          <w:p w:rsidR="00910B28" w:rsidRPr="00A673C1" w:rsidRDefault="00910B28" w:rsidP="005A1A59">
            <w:pPr>
              <w:ind w:firstLine="720"/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971" w:type="dxa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lastRenderedPageBreak/>
              <w:t>N2.Relaciona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sus preconceptos  y  los confronta con acciones de juego.</w:t>
            </w:r>
          </w:p>
          <w:p w:rsidR="00910B28" w:rsidRPr="00A673C1" w:rsidRDefault="00910B28" w:rsidP="005A1A59">
            <w:pPr>
              <w:jc w:val="center"/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lastRenderedPageBreak/>
              <w:t>N2.Argumenta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los beneficios que traen los deportes para su vida.</w:t>
            </w:r>
          </w:p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  <w:p w:rsidR="00910B28" w:rsidRPr="00A673C1" w:rsidRDefault="00910B28" w:rsidP="005A1A59">
            <w:pPr>
              <w:jc w:val="center"/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574" w:type="dxa"/>
          </w:tcPr>
          <w:p w:rsidR="00910B28" w:rsidRPr="00A673C1" w:rsidRDefault="00910B28" w:rsidP="005A1A59">
            <w:pPr>
              <w:cnfStyle w:val="000000100000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lastRenderedPageBreak/>
              <w:t>N2. Formula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comportamientos para la vida armónica entre pares y con el entorno.</w:t>
            </w:r>
          </w:p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</w:tr>
      <w:tr w:rsidR="00910B28" w:rsidRPr="00A673C1" w:rsidTr="005A1A59">
        <w:trPr>
          <w:cnfStyle w:val="000000010000"/>
          <w:trHeight w:val="262"/>
        </w:trPr>
        <w:tc>
          <w:tcPr>
            <w:cnfStyle w:val="001000000000"/>
            <w:tcW w:w="1852" w:type="dxa"/>
            <w:gridSpan w:val="2"/>
          </w:tcPr>
          <w:p w:rsidR="00910B28" w:rsidRPr="00A673C1" w:rsidRDefault="00910B28" w:rsidP="005A1A59">
            <w:pPr>
              <w:jc w:val="both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 w:val="0"/>
                <w:color w:val="000000" w:themeColor="text1"/>
                <w:lang w:eastAsia="en-US"/>
              </w:rPr>
              <w:lastRenderedPageBreak/>
              <w:t>N3.Emplea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los conceptos aprendidos en clase sobre.</w:t>
            </w:r>
          </w:p>
        </w:tc>
        <w:tc>
          <w:tcPr>
            <w:tcW w:w="2057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N3.Prepara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: actividades deportivas en clase como posibles alternativas de solución de conflictos.</w:t>
            </w:r>
          </w:p>
        </w:tc>
        <w:tc>
          <w:tcPr>
            <w:tcW w:w="2073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N3.Practica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todo tipo de actividad deportiva en clase.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N3. Aprovecha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al deporte para mejorar sus relaciones interpersonales</w:t>
            </w:r>
          </w:p>
        </w:tc>
        <w:tc>
          <w:tcPr>
            <w:tcW w:w="1971" w:type="dxa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 xml:space="preserve">N3.Organiza 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actividades lúdicas dentro de al institución educativa.</w:t>
            </w:r>
          </w:p>
          <w:p w:rsidR="00910B28" w:rsidRPr="00A673C1" w:rsidRDefault="00910B28" w:rsidP="005A1A59">
            <w:pPr>
              <w:jc w:val="center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N3.Aprovecha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el tiempo libre para desarrollar actividades que mejoran su salud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574" w:type="dxa"/>
          </w:tcPr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N3.Modifica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las acciones que le dificultan la sana convivencia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</w:tr>
      <w:tr w:rsidR="00910B28" w:rsidRPr="00A673C1" w:rsidTr="005A1A59">
        <w:trPr>
          <w:cnfStyle w:val="000000100000"/>
          <w:trHeight w:val="262"/>
        </w:trPr>
        <w:tc>
          <w:tcPr>
            <w:cnfStyle w:val="001000000000"/>
            <w:tcW w:w="1852" w:type="dxa"/>
            <w:gridSpan w:val="2"/>
          </w:tcPr>
          <w:p w:rsidR="00910B28" w:rsidRPr="00A673C1" w:rsidRDefault="00910B28" w:rsidP="005A1A59">
            <w:pPr>
              <w:jc w:val="both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hAnsi="Arial" w:cs="Arial"/>
                <w:b w:val="0"/>
                <w:color w:val="000000" w:themeColor="text1"/>
                <w:lang w:val="es-ES" w:eastAsia="es-ES"/>
              </w:rPr>
              <w:t>N4.Analiza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: la actividad física como medio de conservación de su salud. </w:t>
            </w:r>
          </w:p>
        </w:tc>
        <w:tc>
          <w:tcPr>
            <w:tcW w:w="2057" w:type="dxa"/>
            <w:gridSpan w:val="2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 xml:space="preserve">N4.Selecciona 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las mejores alternativas  de la practica deportiva</w:t>
            </w:r>
          </w:p>
        </w:tc>
        <w:tc>
          <w:tcPr>
            <w:tcW w:w="2073" w:type="dxa"/>
            <w:gridSpan w:val="2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N4.Reflexiona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los beneficios del deporte para la salud. </w:t>
            </w:r>
          </w:p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N4.Investiga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de forma seria y critica sobre los beneficios dela actividad deportiva.</w:t>
            </w:r>
          </w:p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971" w:type="dxa"/>
          </w:tcPr>
          <w:p w:rsidR="00910B28" w:rsidRPr="00A673C1" w:rsidRDefault="00910B28" w:rsidP="005A1A59">
            <w:pPr>
              <w:cnfStyle w:val="000000100000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 xml:space="preserve">N4Diseña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actividades que posibilitan espacios de reflexión.</w:t>
            </w:r>
          </w:p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N4.Diferencia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las ventajas y desventajas que existen entre sedentarismo y actividad física</w:t>
            </w:r>
          </w:p>
        </w:tc>
        <w:tc>
          <w:tcPr>
            <w:tcW w:w="1574" w:type="dxa"/>
          </w:tcPr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N4.Propone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alternativas para mejorar su trabajo en clase</w:t>
            </w:r>
          </w:p>
        </w:tc>
      </w:tr>
      <w:tr w:rsidR="00910B28" w:rsidRPr="00A673C1" w:rsidTr="005A1A59">
        <w:trPr>
          <w:cnfStyle w:val="000000010000"/>
          <w:trHeight w:val="262"/>
        </w:trPr>
        <w:tc>
          <w:tcPr>
            <w:cnfStyle w:val="001000000000"/>
            <w:tcW w:w="1852" w:type="dxa"/>
            <w:gridSpan w:val="2"/>
          </w:tcPr>
          <w:p w:rsidR="00910B28" w:rsidRPr="00A673C1" w:rsidRDefault="00910B28" w:rsidP="005A1A59">
            <w:pPr>
              <w:jc w:val="both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 w:val="0"/>
                <w:color w:val="000000" w:themeColor="text1"/>
                <w:lang w:eastAsia="en-US"/>
              </w:rPr>
              <w:t xml:space="preserve">N5.Construye: 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actividades lúdicas para mejorar la convivencia con sus compañeros.</w:t>
            </w:r>
          </w:p>
        </w:tc>
        <w:tc>
          <w:tcPr>
            <w:tcW w:w="2057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N5.Formula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diversas alternativas para la solución de problemas.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</w:p>
          <w:p w:rsidR="00910B28" w:rsidRPr="00A673C1" w:rsidRDefault="00910B28" w:rsidP="005A1A59">
            <w:pPr>
              <w:ind w:firstLine="720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  <w:p w:rsidR="00910B28" w:rsidRPr="00A673C1" w:rsidRDefault="00910B28" w:rsidP="005A1A59">
            <w:pPr>
              <w:ind w:firstLine="720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2073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N5.Elige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la indumentaria adecuada para la practica del deporte </w:t>
            </w:r>
          </w:p>
          <w:p w:rsidR="00910B28" w:rsidRPr="00A673C1" w:rsidRDefault="00910B28" w:rsidP="005A1A59">
            <w:pPr>
              <w:ind w:firstLine="720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906" w:type="dxa"/>
            <w:gridSpan w:val="3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N5.Fundamenta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los puntos de vista propios sobre el deporte.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971" w:type="dxa"/>
          </w:tcPr>
          <w:p w:rsidR="00910B28" w:rsidRPr="00A673C1" w:rsidRDefault="00910B28" w:rsidP="005A1A59">
            <w:pPr>
              <w:cnfStyle w:val="000000010000"/>
              <w:rPr>
                <w:rFonts w:ascii="Arial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 xml:space="preserve">N5Diseña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actividades que posibilitan espacios de reflexión.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N5.Combina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todos los diferentes fundamentos técnicos de los deportes en clase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574" w:type="dxa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 xml:space="preserve">N5.Diseña 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proyectos lúdico recreativos en clase.</w:t>
            </w:r>
          </w:p>
          <w:p w:rsidR="00910B28" w:rsidRPr="00A673C1" w:rsidRDefault="00910B28" w:rsidP="005A1A59">
            <w:pPr>
              <w:cnfStyle w:val="00000001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</w:tr>
      <w:tr w:rsidR="00910B28" w:rsidRPr="00A673C1" w:rsidTr="005A1A59">
        <w:trPr>
          <w:cnfStyle w:val="000000100000"/>
          <w:trHeight w:val="262"/>
        </w:trPr>
        <w:tc>
          <w:tcPr>
            <w:cnfStyle w:val="001000000000"/>
            <w:tcW w:w="1852" w:type="dxa"/>
            <w:gridSpan w:val="2"/>
          </w:tcPr>
          <w:p w:rsidR="00910B28" w:rsidRPr="00A673C1" w:rsidRDefault="00910B28" w:rsidP="005A1A59">
            <w:pPr>
              <w:jc w:val="both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 w:val="0"/>
                <w:color w:val="000000" w:themeColor="text1"/>
                <w:lang w:eastAsia="en-US"/>
              </w:rPr>
              <w:t xml:space="preserve">N6.Sustenta 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>al deporte como principal actividad de integración.</w:t>
            </w:r>
          </w:p>
        </w:tc>
        <w:tc>
          <w:tcPr>
            <w:tcW w:w="2057" w:type="dxa"/>
            <w:gridSpan w:val="2"/>
          </w:tcPr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N6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.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Verifica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como el deporte influye en el mejoramiento de su salud.</w:t>
            </w:r>
          </w:p>
        </w:tc>
        <w:tc>
          <w:tcPr>
            <w:tcW w:w="2073" w:type="dxa"/>
            <w:gridSpan w:val="2"/>
          </w:tcPr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 xml:space="preserve">N6.Juzga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la reglamentación de los diferentes deportes.</w:t>
            </w:r>
          </w:p>
        </w:tc>
        <w:tc>
          <w:tcPr>
            <w:tcW w:w="1906" w:type="dxa"/>
            <w:gridSpan w:val="3"/>
          </w:tcPr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  <w:r w:rsidRPr="00A673C1">
              <w:rPr>
                <w:rFonts w:ascii="Arial" w:hAnsi="Arial" w:cs="Arial"/>
                <w:b/>
                <w:color w:val="000000" w:themeColor="text1"/>
                <w:lang w:val="es-ES" w:eastAsia="es-ES"/>
              </w:rPr>
              <w:t>N6.Sustenta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con claridad el por</w:t>
            </w:r>
            <w:r>
              <w:rPr>
                <w:rFonts w:ascii="Arial" w:hAnsi="Arial" w:cs="Arial"/>
                <w:color w:val="000000" w:themeColor="text1"/>
                <w:lang w:val="es-ES" w:eastAsia="es-ES"/>
              </w:rPr>
              <w:t>q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ué de sus preferencias deportivas.</w:t>
            </w:r>
          </w:p>
        </w:tc>
        <w:tc>
          <w:tcPr>
            <w:tcW w:w="1971" w:type="dxa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N6Evalúa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los procesos desarrollados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789" w:type="dxa"/>
            <w:gridSpan w:val="2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N6.Justifica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de los deportes en el desarrollo motor y físico del ser humano</w:t>
            </w:r>
          </w:p>
          <w:p w:rsidR="00910B28" w:rsidRPr="00A673C1" w:rsidRDefault="00910B28" w:rsidP="005A1A59">
            <w:pPr>
              <w:cnfStyle w:val="000000100000"/>
              <w:rPr>
                <w:rFonts w:ascii="Arial" w:eastAsia="Calibri" w:hAnsi="Arial" w:cs="Arial"/>
                <w:color w:val="000000" w:themeColor="text1"/>
                <w:lang w:val="es-MX" w:eastAsia="en-US"/>
              </w:rPr>
            </w:pPr>
          </w:p>
        </w:tc>
        <w:tc>
          <w:tcPr>
            <w:tcW w:w="1574" w:type="dxa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Batang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Batang" w:hAnsi="Arial" w:cs="Arial"/>
                <w:b/>
                <w:color w:val="000000" w:themeColor="text1"/>
                <w:lang w:eastAsia="en-US"/>
              </w:rPr>
              <w:t>N6 Sustenta</w:t>
            </w:r>
            <w:r w:rsidRPr="00A673C1">
              <w:rPr>
                <w:rFonts w:ascii="Arial" w:eastAsia="Batang" w:hAnsi="Arial" w:cs="Arial"/>
                <w:color w:val="000000" w:themeColor="text1"/>
                <w:lang w:eastAsia="en-US"/>
              </w:rPr>
              <w:t xml:space="preserve"> los conocimientos adquiridos en clase a partir del trabajo en equipo.</w:t>
            </w:r>
          </w:p>
        </w:tc>
      </w:tr>
    </w:tbl>
    <w:p w:rsidR="00910B28" w:rsidRPr="00321C46" w:rsidRDefault="00910B28" w:rsidP="00910B28">
      <w:pPr>
        <w:spacing w:after="0" w:line="240" w:lineRule="auto"/>
        <w:rPr>
          <w:rFonts w:ascii="Arial" w:eastAsia="Calibri" w:hAnsi="Arial" w:cs="Arial"/>
          <w:color w:val="000000"/>
          <w:lang w:eastAsia="en-U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Calibri" w:hAnsi="Arial" w:cs="Arial"/>
          <w:color w:val="000000"/>
          <w:lang w:eastAsia="en-US"/>
        </w:rPr>
      </w:pPr>
      <w:r w:rsidRPr="00321C46">
        <w:rPr>
          <w:rFonts w:ascii="Arial" w:eastAsia="Calibri" w:hAnsi="Arial" w:cs="Arial"/>
          <w:color w:val="000000"/>
          <w:lang w:eastAsia="en-US"/>
        </w:rPr>
        <w:br w:type="page"/>
      </w:r>
    </w:p>
    <w:p w:rsidR="00910B28" w:rsidRPr="00321C46" w:rsidRDefault="00910B28" w:rsidP="00910B28">
      <w:pPr>
        <w:spacing w:after="0" w:line="240" w:lineRule="auto"/>
        <w:rPr>
          <w:rFonts w:ascii="Arial" w:eastAsia="Arial Unicode MS" w:hAnsi="Arial" w:cs="Arial"/>
          <w:b/>
          <w:color w:val="92D050"/>
          <w:sz w:val="24"/>
          <w:szCs w:val="24"/>
          <w:lang w:val="es-ES" w:eastAsia="es-ES"/>
        </w:rPr>
      </w:pPr>
      <w:r w:rsidRPr="00321C46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 xml:space="preserve">INDICADORES DE DESEMPEÑO POR GRADO Y </w:t>
      </w:r>
      <w:r w:rsidRPr="00321C46">
        <w:rPr>
          <w:rFonts w:ascii="Arial" w:eastAsia="Arial Unicode MS" w:hAnsi="Arial" w:cs="Arial"/>
          <w:b/>
          <w:sz w:val="24"/>
          <w:szCs w:val="24"/>
          <w:lang w:val="es-ES" w:eastAsia="es-ES"/>
        </w:rPr>
        <w:t>PERÍODO</w:t>
      </w:r>
    </w:p>
    <w:tbl>
      <w:tblPr>
        <w:tblStyle w:val="Sombreadomedio1-nfasis22"/>
        <w:tblW w:w="0" w:type="auto"/>
        <w:tblLook w:val="04A0"/>
      </w:tblPr>
      <w:tblGrid>
        <w:gridCol w:w="865"/>
        <w:gridCol w:w="3256"/>
        <w:gridCol w:w="2940"/>
        <w:gridCol w:w="2825"/>
        <w:gridCol w:w="3336"/>
      </w:tblGrid>
      <w:tr w:rsidR="00910B28" w:rsidRPr="00A673C1" w:rsidTr="005A1A59">
        <w:trPr>
          <w:cnfStyle w:val="100000000000"/>
          <w:trHeight w:val="646"/>
        </w:trPr>
        <w:tc>
          <w:tcPr>
            <w:cnfStyle w:val="001000000000"/>
            <w:tcW w:w="0" w:type="auto"/>
          </w:tcPr>
          <w:p w:rsidR="00910B28" w:rsidRPr="00A673C1" w:rsidRDefault="00910B28" w:rsidP="005A1A59">
            <w:pPr>
              <w:jc w:val="both"/>
              <w:rPr>
                <w:rFonts w:ascii="Arial" w:eastAsia="Arial Unicode MS" w:hAnsi="Arial" w:cs="Arial"/>
                <w:b w:val="0"/>
                <w:bCs w:val="0"/>
                <w:color w:val="000000" w:themeColor="text1"/>
                <w:lang w:val="es-ES" w:eastAsia="es-ES"/>
              </w:rPr>
            </w:pP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 w:val="0"/>
                <w:bCs w:val="0"/>
                <w:color w:val="000000" w:themeColor="text1"/>
                <w:lang w:val="es-ES" w:eastAsia="es-ES"/>
              </w:rPr>
              <w:t>Periodo uno</w:t>
            </w: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 w:val="0"/>
                <w:bCs w:val="0"/>
                <w:color w:val="000000" w:themeColor="text1"/>
                <w:lang w:val="es-ES" w:eastAsia="es-ES"/>
              </w:rPr>
              <w:t>Periodo dos</w:t>
            </w: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 w:val="0"/>
                <w:bCs w:val="0"/>
                <w:color w:val="000000" w:themeColor="text1"/>
                <w:lang w:val="es-ES" w:eastAsia="es-ES"/>
              </w:rPr>
              <w:t>Periodo tres</w:t>
            </w: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100000000000"/>
              <w:rPr>
                <w:rFonts w:ascii="Arial" w:eastAsia="Arial Unicode MS" w:hAnsi="Arial" w:cs="Arial"/>
                <w:b w:val="0"/>
                <w:bCs w:val="0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 w:val="0"/>
                <w:bCs w:val="0"/>
                <w:color w:val="000000" w:themeColor="text1"/>
                <w:lang w:val="es-ES" w:eastAsia="es-ES"/>
              </w:rPr>
              <w:t>Periodo cuatro</w:t>
            </w:r>
          </w:p>
        </w:tc>
      </w:tr>
      <w:tr w:rsidR="00910B28" w:rsidRPr="00A673C1" w:rsidTr="005A1A59">
        <w:trPr>
          <w:cnfStyle w:val="000000100000"/>
          <w:trHeight w:val="314"/>
        </w:trPr>
        <w:tc>
          <w:tcPr>
            <w:cnfStyle w:val="001000000000"/>
            <w:tcW w:w="0" w:type="auto"/>
          </w:tcPr>
          <w:p w:rsidR="00910B28" w:rsidRPr="00A673C1" w:rsidRDefault="00910B28" w:rsidP="005A1A59">
            <w:pPr>
              <w:jc w:val="both"/>
              <w:rPr>
                <w:rFonts w:ascii="Arial" w:eastAsia="Arial Unicode MS" w:hAnsi="Arial" w:cs="Arial"/>
                <w:b w:val="0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 w:val="0"/>
                <w:color w:val="000000" w:themeColor="text1"/>
                <w:lang w:val="es-ES" w:eastAsia="es-ES"/>
              </w:rPr>
              <w:t>Grado 10°</w:t>
            </w: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Times New Roman" w:eastAsia="Arial Unicode MS" w:hAnsi="Times New Roman"/>
                <w:b/>
                <w:color w:val="000000" w:themeColor="text1"/>
                <w:lang w:val="es-ES" w:eastAsia="es-ES"/>
              </w:rPr>
              <w:t>Superior: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En forma excepcional desarrolla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fundamentos técnico tácticos del baloncesto y los utiliza como medio para la conservación de la salud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Aplica con profundidad 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 tácticos del baloncesto y los utiliza como medio para la conservación de la salud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Reconoce mínimamente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 tácticos del baloncesto y los utiliza como medio para la conservación de la salud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Con dificultad reconoce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 tácticos del baloncesto y los utiliza como medio para la conservación de la salud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Superior: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En forma excepcional desarrolla  el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acondicionamiento físico del baloncesto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Profundiza en el desarrollo del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Acondicionamiento físico del baloncesto y lo aplica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Mínimamente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desarrolla el acondicionamiento físico del baloncesto y lo aplica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Con dificultad reconoce que el a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condicionamiento físico del baloncesto es importante para su desarrollo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las reglas delbaloncesto y aplica los conceptos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Utiliza con profundidad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las reglas y las generalidades delbaloncesto y aplica los conceptos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Aplica mínimamente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las reglas delbaloncesto y aplica los conceptos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Utiliza con dificultad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las reglas delbaloncesto y aplica los conceptos en clase</w:t>
            </w: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las habilidades y capacidades físicas de la gimnasticas y las aplica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Reconoce con profundidad y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desarrolla las habilidades y capacidades  físicas de la gimnasticas y la aplica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Reconoce mínimamente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las habilidades y capacidades físicas de la  gimnasticas y las desarrolla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Con dificultad aplica las habilidades y capacidades físicas de la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gimnasticas y las desarrolla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la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historia de la gimnasia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profundiza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y reconoce la historia de la gimnasia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Mínimamente reconoce la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historia de la gimnasia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Con dificultad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lastRenderedPageBreak/>
              <w:t xml:space="preserve">reconoce la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historia de la gimnasia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 las reglas de las habilidades gimnasticas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Aplica con profundidad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 las reglas de las habilidades gimnasticas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Mínimamente aplica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 las reglas de las habilidades gimnasticas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Se le dificulta aplicar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 las reglas de las habilidades gimnasticas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>Superior: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En forma excepcional desarrolla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conceptos, y las generalidades básicas de la recreación y los Trabaja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Reconoce con  profundidad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conceptos, y generalidades básicas de la recreación y los Trabaja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Utiliza mínimamente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conceptos, y generalidades básicas de la recreación y los Trabaja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dificultad aplica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conceptos, y generalidades básicas de la recreación y los Trabaja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En forma excepcional desarrolla las reglas de la recreación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y los Trabaja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Con profundidad</w:t>
            </w:r>
            <w:r w:rsidRPr="00A673C1">
              <w:rPr>
                <w:rFonts w:ascii="Arial" w:hAnsi="Arial" w:cs="Arial"/>
                <w:i/>
                <w:color w:val="000000" w:themeColor="text1"/>
                <w:lang w:val="es-ES" w:eastAsia="es-ES"/>
              </w:rPr>
              <w:t xml:space="preserve"> t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rabaja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conceptos de las reglas de la recreación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lastRenderedPageBreak/>
              <w:t>y las Trabaja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Reconoce mínimamente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conceptos, y las reglas de la recreación y las Trabaja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dificultad emplea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conceptos, y las reglas de la recreación y las Trabaja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la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MX" w:eastAsia="es-ES"/>
              </w:rPr>
              <w:t>historia de la recreación y la aplica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MX" w:eastAsia="es-ES"/>
              </w:rPr>
              <w:t>Con profundidad reconoce la historia de la gimnasia y la aplica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Mínimamente reconoce la historia de la gimnasia y la aplica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Se le dificulta el reconocimiento de la historia de la recreación y la aplica en clase.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>Superior: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En forma excepcional desarrollados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fundamentos técnicos delfutbol de salón y voleibol y los aplica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Con profundidad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reconoce fundamentos técnicosdelfutbol de salón y voleibol y los aplica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Mínimamente reconocer 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técnicosdel futbol de salón y voleibol y los aplicarlos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Se le dificulta reconocer 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técnicosdel futbol de salón y voleibol y  aplicarlos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las capacidades físicas del futbol de salón y el voleibol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Empleacon profundidad el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desarrollo de las capacidades físicas del futbol de salón y el voleibol y las desarrolla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Mínimamente emplea el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desarrollo de las capacidades físicas del futbol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lastRenderedPageBreak/>
              <w:t>de salón y el voleibol y las desarrolla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dificultad reconoce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las capacidades físicas del futbol de salón y el voleibol y las desarrolla en clase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Superior: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En forma excepcional desarrolla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Fundamentos tácticos y las reglas del futbol de salón, voleibol y los aplica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Reconoce con profundidad 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tácticos y las reglas del futbol de salón y voleibol y los aplica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Mínimamente reconoce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tácticos y las reglas del futbol de salón, voleibol y los aplica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10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Con dificultad reconoce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tácticos y las reglas del futbol de salón, voleibol y los aplica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</w:tc>
      </w:tr>
      <w:tr w:rsidR="00910B28" w:rsidRPr="00A673C1" w:rsidTr="005A1A59">
        <w:trPr>
          <w:cnfStyle w:val="000000010000"/>
          <w:trHeight w:val="646"/>
        </w:trPr>
        <w:tc>
          <w:tcPr>
            <w:cnfStyle w:val="001000000000"/>
            <w:tcW w:w="0" w:type="auto"/>
          </w:tcPr>
          <w:p w:rsidR="00910B28" w:rsidRPr="00A673C1" w:rsidRDefault="00910B28" w:rsidP="005A1A59">
            <w:pPr>
              <w:jc w:val="both"/>
              <w:rPr>
                <w:rFonts w:ascii="Arial" w:eastAsia="Arial Unicode MS" w:hAnsi="Arial" w:cs="Arial"/>
                <w:b w:val="0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 w:val="0"/>
                <w:color w:val="000000" w:themeColor="text1"/>
                <w:lang w:val="es-ES" w:eastAsia="es-ES"/>
              </w:rPr>
              <w:lastRenderedPageBreak/>
              <w:t>Grado 11°</w:t>
            </w: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Superior: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En forma excepcional desarrolla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fundamentos técnico táctico del baloncesto y los utiliza como medio para la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lastRenderedPageBreak/>
              <w:t>conservación de la salud.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Aplica con profundidad 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 tácticos del baloncesto y los utiliza como medio para la conservación de la salud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Reconoce mínimamente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 tácticos del baloncesto y los utiliza como medio para la conservación de la salud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Con dificultad reconoce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 tácticos del baloncesto y los utiliza como medio para la conservación de la salud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las reglas delbaloncesto y aplica los conceptos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b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Utiliza con profundidad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las reglas delbaloncesto y aplica los conceptos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Aplica mínimamente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las reglas delbaloncesto y aplica los conceptos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Utiliza con dificultad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las reglas delbaloncesto y aplica los conceptos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el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acondicionamiento físico del baloncesto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Profundiza en el desarrollo del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Acondicionamiento físico del baloncesto y lo aplica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Mínimamente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desarrolla el acondicionamiento físico del baloncesto y lo aplica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dificultad reconoce que el a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condicionamiento físico del baloncesto es importante para su desarrollo en clase.</w:t>
            </w: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En forma excepcional desarrolla 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habilidades gimnasticas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Alto: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Reconoce con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lastRenderedPageBreak/>
              <w:t>profundidad y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desarrolla las habilidades gimnasticas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Reconoce mínimamente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las habilidades gimnasticas y las desarrolla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Con dificultad aplica las habilidades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gimnasticas y las desarrolla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 la historia de la gimnasia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Aplica con profundidad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 la historia  de la gimnasticas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Mínimamente aplica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 la historia de la gimnasia.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Bajo: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Se le dificulta aplicar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Generalidades básicas y  la historia de la gimnasia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las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reglas de la gimnasia y las aplica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 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profundidad desarrolla las reglas de la gimnasia y las aplica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Mínimamente reconoce las reglas de la gimnasia y las aplica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dificultad reconoce las reglas de la gimnasia y las aplica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 básicos de la recreación y los Trabaja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Reconoce con  profundidad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 básicos de la recreación y los Trabaja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Utiliza mínimamente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 básicos de la recreación y los Trabaja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dificultad aplica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los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conceptos básicos de la recreación y los Trabaja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En forma excepcional desarrolla las generalidades de la recreación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y los desarrolla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profundidad</w:t>
            </w:r>
            <w:r w:rsidRPr="00A673C1">
              <w:rPr>
                <w:rFonts w:ascii="Arial" w:hAnsi="Arial" w:cs="Arial"/>
                <w:i/>
                <w:color w:val="000000" w:themeColor="text1"/>
                <w:lang w:val="es-ES" w:eastAsia="es-ES"/>
              </w:rPr>
              <w:t xml:space="preserve"> t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rabaja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las generalidades de la recreación y las desarrolla en clase.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Reconoce mínimamente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las generalidades básicas de la recreación y las desarrolla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dificultad utiliza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las generalidades básicas de la recreación y las desarrolla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lastRenderedPageBreak/>
              <w:t xml:space="preserve">excepcional desarrolla 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las reglas básicas de la recreación.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profundidad reconoce las reglas básicas de la recreación y reconoce los tipos de juego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Mínimamente reconoce las reglas básicas de la recreación y los tipos de juegos.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dificultad reconoce las reglas básicas de la recreación y reconocer los tipos de juego.</w:t>
            </w:r>
          </w:p>
        </w:tc>
        <w:tc>
          <w:tcPr>
            <w:tcW w:w="0" w:type="auto"/>
          </w:tcPr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>En forma excepcional desarrolla los f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fundamentos técnicos delfutbol de salón y los aplica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profundidad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lastRenderedPageBreak/>
              <w:t>reconoce fundamentos técnicosdelfutbol de salón y los aplica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Mínimamente reconocer 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técnicosdel futbol de salón y los aplicarlos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hAnsi="Arial" w:cs="Arial"/>
                <w:color w:val="000000" w:themeColor="text1"/>
                <w:lang w:val="es-MX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Se le dificulta reconocer los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fundamentos técnicosdel futbol de salón y  aplicarlos en clase</w:t>
            </w:r>
            <w:r w:rsidRPr="00A673C1">
              <w:rPr>
                <w:rFonts w:ascii="Arial" w:hAnsi="Arial" w:cs="Arial"/>
                <w:b/>
                <w:color w:val="000000" w:themeColor="text1"/>
                <w:lang w:val="es-MX" w:eastAsia="es-ES"/>
              </w:rPr>
              <w:t>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Superior: 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En forma excepcional desarrolla las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capacidades físicas del futbol de salón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Empleacon profundidad el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desarrollo de las capacidades físicas del futbol de salón y las desarrolla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Básico: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Mínimamente emplea el 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>desarrollo de las capacidades físicas del futbol de salón y las desarrolla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dificultad reconoce</w:t>
            </w:r>
            <w:r w:rsidRPr="00A673C1">
              <w:rPr>
                <w:rFonts w:ascii="Arial" w:hAnsi="Arial" w:cs="Arial"/>
                <w:color w:val="000000" w:themeColor="text1"/>
                <w:lang w:val="es-MX" w:eastAsia="es-ES"/>
              </w:rPr>
              <w:t xml:space="preserve"> las capacidades físicas del futbol de salón y las desarrolla en clase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Superior:</w:t>
            </w:r>
            <w:r w:rsidRPr="00A673C1"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  <w:t xml:space="preserve"> En forma excepcional desarrolla los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generalidades y reglas básicas del futbol de salón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lastRenderedPageBreak/>
              <w:t xml:space="preserve"> Alto: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Con profundidad reconoce las generalidades y las reglas básicas del futbol de salón.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>Básico: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 xml:space="preserve"> Mínimamente reconoce y aplica las generalidades y las reglas básicas de futbol de salón.</w:t>
            </w:r>
          </w:p>
          <w:p w:rsidR="00910B28" w:rsidRPr="00A673C1" w:rsidRDefault="00910B28" w:rsidP="005A1A59">
            <w:pPr>
              <w:jc w:val="both"/>
              <w:cnfStyle w:val="000000010000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  <w:t xml:space="preserve">Bajo: </w:t>
            </w:r>
            <w:r w:rsidRPr="00A673C1">
              <w:rPr>
                <w:rFonts w:ascii="Arial" w:hAnsi="Arial" w:cs="Arial"/>
                <w:color w:val="000000" w:themeColor="text1"/>
                <w:lang w:val="es-ES" w:eastAsia="es-ES"/>
              </w:rPr>
              <w:t>Se le dificulta reconocer las generalidades y las reglas básicas del futbol de salón.</w:t>
            </w:r>
          </w:p>
        </w:tc>
      </w:tr>
    </w:tbl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222"/>
      </w:tblGrid>
      <w:tr w:rsidR="00910B28" w:rsidRPr="00A673C1" w:rsidTr="005A1A59">
        <w:trPr>
          <w:trHeight w:val="2779"/>
        </w:trPr>
        <w:tc>
          <w:tcPr>
            <w:tcW w:w="0" w:type="auto"/>
          </w:tcPr>
          <w:p w:rsidR="00910B28" w:rsidRPr="00A673C1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</w:pPr>
          </w:p>
          <w:p w:rsidR="00910B28" w:rsidRPr="00A673C1" w:rsidRDefault="00066C64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hyperlink r:id="rId5" w:history="1">
              <w:r w:rsidR="00910B28" w:rsidRPr="00A673C1">
                <w:rPr>
                  <w:rFonts w:ascii="Arial" w:eastAsia="Arial Unicode MS" w:hAnsi="Arial" w:cs="Arial"/>
                  <w:b/>
                  <w:color w:val="000000" w:themeColor="text1"/>
                  <w:sz w:val="24"/>
                  <w:szCs w:val="24"/>
                  <w:u w:val="single"/>
                  <w:lang w:val="es-ES" w:eastAsia="es-ES"/>
                </w:rPr>
                <w:t>METODOLOGIA Y ESTRATEGIAS:</w:t>
              </w:r>
            </w:hyperlink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Cs/>
                <w:color w:val="000000" w:themeColor="text1"/>
                <w:lang w:val="es-ES" w:eastAsia="es-AR"/>
              </w:rPr>
              <w:t>La ficha de seguimiento individual al programa de apoyo, e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 xml:space="preserve">s el compendio del seguimiento y acompañamiento que hace el docente a las actividades de apoyo que desarrolla el estudiante para evidenciar la superación de debilidades académicas en su proceso de formación o para potencializar sus desempeños superiores o para mostrar avances, progresos en lo académico, desarrollo social y personal, mejoría en las habilidades  de socialización para aquellos con NEE. Se registra después de la realización de la actividad de apoyo,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 xml:space="preserve">por cada uno de los docentes responsables de las áreas que requieren apoyo de acuerdo a los resultados obtenidos en el proceso. </w:t>
            </w:r>
            <w:r w:rsidRPr="00A673C1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Las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fichas estarán</w:t>
            </w:r>
            <w:r w:rsidRPr="00A673C1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 a cargo de cada director de grupo, éste deberá responder por cada una de ellas y entregarlas a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la coordinación académica</w:t>
            </w:r>
            <w:r w:rsidRPr="00A673C1">
              <w:rPr>
                <w:rFonts w:ascii="Arial" w:eastAsia="Calibri" w:hAnsi="Arial" w:cs="Arial"/>
                <w:color w:val="000000" w:themeColor="text1"/>
                <w:lang w:val="es-ES" w:eastAsia="es-ES"/>
              </w:rPr>
              <w:t xml:space="preserve"> una vez finalizado el año </w:t>
            </w: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ES"/>
              </w:rPr>
              <w:t>lectivo.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</w:p>
          <w:p w:rsidR="00910B28" w:rsidRPr="00A673C1" w:rsidRDefault="00910B28" w:rsidP="005A1A5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>El trabajo abierto.</w:t>
            </w:r>
          </w:p>
          <w:p w:rsidR="00910B28" w:rsidRPr="00A673C1" w:rsidRDefault="00910B28" w:rsidP="005A1A5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 xml:space="preserve">La motivación teniendo en cuenta sus gustos y preferencias.  </w:t>
            </w:r>
          </w:p>
          <w:p w:rsidR="00910B28" w:rsidRPr="00A673C1" w:rsidRDefault="00910B28" w:rsidP="005A1A59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eastAsia="en-US"/>
              </w:rPr>
              <w:t>La creatividad de acuerdo a su capacidad.</w:t>
            </w:r>
          </w:p>
          <w:p w:rsidR="00910B28" w:rsidRPr="00A673C1" w:rsidRDefault="00910B28" w:rsidP="005A1A59">
            <w:pPr>
              <w:numPr>
                <w:ilvl w:val="0"/>
                <w:numId w:val="8"/>
              </w:numPr>
              <w:spacing w:after="0" w:line="360" w:lineRule="auto"/>
              <w:contextualSpacing/>
              <w:jc w:val="both"/>
              <w:rPr>
                <w:rFonts w:ascii="Arial" w:eastAsia="Calibri" w:hAnsi="Arial" w:cs="Arial"/>
                <w:color w:val="000000" w:themeColor="text1"/>
                <w:lang w:val="es-AR" w:eastAsia="en-US"/>
              </w:rPr>
            </w:pPr>
            <w:r w:rsidRPr="00A673C1">
              <w:rPr>
                <w:rFonts w:ascii="Arial" w:eastAsia="Calibri" w:hAnsi="Arial" w:cs="Arial"/>
                <w:color w:val="000000" w:themeColor="text1"/>
                <w:lang w:val="es-AR" w:eastAsia="en-US"/>
              </w:rPr>
              <w:t>El trabajo individual como en equipo.</w:t>
            </w:r>
          </w:p>
          <w:p w:rsidR="00910B28" w:rsidRPr="00A673C1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>Para desarrollar los contenidos de la asignatura en el área de educación física se buscara que el alumno sea un participante activo – meta cognitivo, motivacional y conductualmente de los procesos cognitivos y de formación, con la responsable orientación del docente buscando el desarrollo de habilidades como reconocer, identificar mediante actividades tales como:</w:t>
            </w:r>
          </w:p>
          <w:p w:rsidR="00910B28" w:rsidRPr="00A673C1" w:rsidRDefault="00910B28" w:rsidP="005A1A5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 xml:space="preserve">Talleres y ejercicios </w:t>
            </w:r>
          </w:p>
          <w:p w:rsidR="00910B28" w:rsidRPr="00A673C1" w:rsidRDefault="00910B28" w:rsidP="005A1A5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  <w:t>Exposiciones</w:t>
            </w:r>
          </w:p>
          <w:p w:rsidR="00910B28" w:rsidRPr="00A673C1" w:rsidRDefault="00910B28" w:rsidP="005A1A5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Capacidad para realizar ejercicios en forma continua y a ritmo sostenido</w:t>
            </w:r>
          </w:p>
          <w:p w:rsidR="00910B28" w:rsidRPr="00A673C1" w:rsidRDefault="00910B28" w:rsidP="005A1A5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Habilidad para obtener  su frecuencia respiratoria y el pulso cardiaco en la ejercitación e interpretarlos</w:t>
            </w:r>
          </w:p>
          <w:p w:rsidR="00910B28" w:rsidRPr="00A673C1" w:rsidRDefault="00910B28" w:rsidP="005A1A5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>Capacidad para dosificar el trabajo físico realizado de acuerdo con sus posibilidades individuales y a las demandas establecidas</w:t>
            </w:r>
          </w:p>
          <w:p w:rsidR="00910B28" w:rsidRPr="00A673C1" w:rsidRDefault="00910B28" w:rsidP="005A1A59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color w:val="000000" w:themeColor="text1"/>
                <w:lang w:val="es-ES" w:eastAsia="es-AR"/>
              </w:rPr>
              <w:t xml:space="preserve">Capacidad para realizar los ejercicios de flexibilidad y movilidad articular en forma correcta y aplicarlos como medios de calentamiento o de preparación para la realización de una actividad de mayor exigencia </w:t>
            </w:r>
          </w:p>
          <w:p w:rsidR="00910B28" w:rsidRPr="00A673C1" w:rsidRDefault="00910B28" w:rsidP="005A1A59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Cs/>
                <w:color w:val="000000" w:themeColor="text1"/>
                <w:lang w:val="es-ES" w:eastAsia="es-ES"/>
              </w:rPr>
            </w:pPr>
          </w:p>
          <w:p w:rsidR="00910B28" w:rsidRPr="00A673C1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 w:themeColor="text1"/>
                <w:lang w:val="es-ES" w:eastAsia="es-ES"/>
              </w:rPr>
            </w:pPr>
          </w:p>
        </w:tc>
      </w:tr>
    </w:tbl>
    <w:p w:rsidR="00910B28" w:rsidRPr="00321C46" w:rsidRDefault="00910B28" w:rsidP="00910B28">
      <w:pPr>
        <w:spacing w:after="0" w:line="240" w:lineRule="auto"/>
        <w:rPr>
          <w:rFonts w:ascii="Arial" w:eastAsia="Arial Unicode MS" w:hAnsi="Arial" w:cs="Arial"/>
          <w:b/>
          <w:color w:val="000000"/>
          <w:lang w:val="es-ES" w:eastAsia="es-ES"/>
        </w:rPr>
      </w:pPr>
    </w:p>
    <w:p w:rsidR="00910B28" w:rsidRDefault="00910B28" w:rsidP="00910B2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910B28" w:rsidRDefault="00910B28" w:rsidP="00910B2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jc w:val="both"/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</w:pPr>
      <w:r w:rsidRPr="00321C46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lastRenderedPageBreak/>
        <w:t>EVALUACIÓN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04"/>
        <w:gridCol w:w="2825"/>
        <w:gridCol w:w="3391"/>
        <w:gridCol w:w="2902"/>
      </w:tblGrid>
      <w:tr w:rsidR="00910B28" w:rsidRPr="00321C46" w:rsidTr="005A1A59">
        <w:trPr>
          <w:trHeight w:val="290"/>
        </w:trPr>
        <w:tc>
          <w:tcPr>
            <w:tcW w:w="0" w:type="auto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CRITERIO</w:t>
            </w:r>
          </w:p>
        </w:tc>
        <w:tc>
          <w:tcPr>
            <w:tcW w:w="0" w:type="auto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PROCESO</w:t>
            </w:r>
          </w:p>
        </w:tc>
        <w:tc>
          <w:tcPr>
            <w:tcW w:w="0" w:type="auto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PROCEDIMIENTO</w:t>
            </w:r>
          </w:p>
        </w:tc>
        <w:tc>
          <w:tcPr>
            <w:tcW w:w="0" w:type="auto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FRECUENCIA</w:t>
            </w:r>
          </w:p>
        </w:tc>
      </w:tr>
      <w:tr w:rsidR="00910B28" w:rsidRPr="00321C46" w:rsidTr="005A1A59">
        <w:trPr>
          <w:trHeight w:val="2792"/>
        </w:trPr>
        <w:tc>
          <w:tcPr>
            <w:tcW w:w="0" w:type="auto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AR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" w:eastAsia="es-ES"/>
              </w:rPr>
              <w:t>La evaluación del área de Educación física, debe ser un proceso permanente, continúo a través del cual se obtiene información para valorar el proceso de aprendizaje del estudiante,   que permita  reconocer los avances y limitaciones en el  proceso individual de los mismos, debe ser cualitativa  apuntando a los Indicadores de de desempeño que  abarque los aspectos cognitivos, procedimentales y actitudinales que lleven tanto  al estudiante como al docente a reflexionar sobre el trabajo realizado</w:t>
            </w:r>
          </w:p>
        </w:tc>
        <w:tc>
          <w:tcPr>
            <w:tcW w:w="0" w:type="auto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Trabajo en equipo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Actividades jugadas por grupos e individuales.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Actividades en conos individuales.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Talleres teóricos individuales.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ES" w:eastAsia="es-ES"/>
              </w:rPr>
              <w:t>Juegos predeportivos por equipos.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>Exposiciones teóricas por parejas.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>Juegos lúdicos y recreativos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ES"/>
              </w:rPr>
              <w:t>Pruebas físicas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s-ES_tradnl" w:eastAsia="es-ES"/>
              </w:rPr>
            </w:pPr>
          </w:p>
          <w:p w:rsidR="00910B28" w:rsidRPr="00321C46" w:rsidRDefault="00910B28" w:rsidP="005A1A59">
            <w:pPr>
              <w:spacing w:after="0" w:line="240" w:lineRule="auto"/>
              <w:ind w:left="720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0" w:type="auto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Se reúnen en equipos de trabajo para desarrollar los juegos predeportivos del futbol de salón, el baloncesto, el voleibol, el balón mano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  <w:t>Desarrollar actividades motrices individuales y grupales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  <w:t xml:space="preserve">desarrollar  capacidades y cualidades físicas condicionales y las habilidades motrices  básicas  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</w:pPr>
            <w:r w:rsidRPr="00321C46"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  <w:t>Por equipos realizar una investigación y hacer exposiciones teóricas y prácticas sobre los deportes básicos, el cuerpo humano.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A673C1">
              <w:rPr>
                <w:rFonts w:ascii="Arial" w:eastAsia="Times New Roman" w:hAnsi="Arial" w:cs="Arial"/>
                <w:b/>
                <w:color w:val="000000"/>
                <w:lang w:val="es-ES_tradnl" w:eastAsia="es-ES"/>
              </w:rPr>
              <w:t>Trabajo de los fundamentos técnicos de los deportes básicos individual y colectivo</w:t>
            </w:r>
          </w:p>
        </w:tc>
        <w:tc>
          <w:tcPr>
            <w:tcW w:w="0" w:type="auto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lang w:val="es-ES" w:eastAsia="es-ES"/>
              </w:rPr>
              <w:t>Una evaluación mensual del trabajo teórico realizado en clase durante el periodo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lang w:val="es-ES" w:eastAsia="es-ES"/>
              </w:rPr>
              <w:t>Una consulta por periodo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lang w:val="es-ES" w:eastAsia="es-ES"/>
              </w:rPr>
              <w:t>Una exposición en el segundo periodo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lang w:val="es-ES" w:eastAsia="es-ES"/>
              </w:rPr>
              <w:t>En cada clase se trabajaran los fundamentos técnicos, y se desarrollaran habilidades motrices básicas, fundamentos técnicos y tácticos  de cada deporte.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</w:tc>
      </w:tr>
    </w:tbl>
    <w:p w:rsidR="00910B28" w:rsidRPr="00321C46" w:rsidRDefault="00910B28" w:rsidP="00910B28">
      <w:pPr>
        <w:spacing w:after="0" w:line="240" w:lineRule="auto"/>
        <w:rPr>
          <w:rFonts w:ascii="Arial" w:eastAsia="Calibri" w:hAnsi="Arial" w:cs="Arial"/>
          <w:color w:val="000000"/>
          <w:lang w:val="es-ES" w:eastAsia="en-U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Calibri" w:hAnsi="Arial" w:cs="Arial"/>
          <w:color w:val="000000"/>
          <w:lang w:val="es-ES" w:eastAsia="en-U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Arial Unicode MS" w:hAnsi="Arial" w:cs="Arial"/>
          <w:color w:val="FF0000"/>
          <w:sz w:val="24"/>
          <w:szCs w:val="24"/>
          <w:lang w:val="es-ES" w:eastAsia="es-ES"/>
        </w:rPr>
      </w:pPr>
      <w:r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t>P</w:t>
      </w:r>
      <w:r w:rsidRPr="00321C46">
        <w:rPr>
          <w:rFonts w:ascii="Arial" w:eastAsia="Arial Unicode MS" w:hAnsi="Arial" w:cs="Arial"/>
          <w:b/>
          <w:color w:val="000000"/>
          <w:sz w:val="24"/>
          <w:szCs w:val="24"/>
          <w:lang w:val="es-ES" w:eastAsia="es-ES"/>
        </w:rPr>
        <w:t xml:space="preserve">LANES DE APOYO POR GRADO Y PERIODO </w:t>
      </w:r>
    </w:p>
    <w:p w:rsidR="00910B28" w:rsidRPr="00321C46" w:rsidRDefault="00910B28" w:rsidP="00910B28">
      <w:pPr>
        <w:spacing w:after="0" w:line="240" w:lineRule="auto"/>
        <w:rPr>
          <w:rFonts w:ascii="Arial" w:eastAsia="Arial Unicode MS" w:hAnsi="Arial" w:cs="Arial"/>
          <w:b/>
          <w:color w:val="000000"/>
          <w:lang w:val="es-ES" w:eastAsia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3"/>
        <w:gridCol w:w="1643"/>
        <w:gridCol w:w="3286"/>
        <w:gridCol w:w="3287"/>
        <w:gridCol w:w="3287"/>
      </w:tblGrid>
      <w:tr w:rsidR="00910B28" w:rsidRPr="00321C46" w:rsidTr="005A1A59"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GRADOS</w:t>
            </w:r>
          </w:p>
        </w:tc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PERIODOS</w:t>
            </w:r>
          </w:p>
        </w:tc>
        <w:tc>
          <w:tcPr>
            <w:tcW w:w="3286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 xml:space="preserve">PLANES DE APOYO PARA RECUPERACIÓN                                                                                              </w:t>
            </w: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PLANES DE APOYO PARA NIVELACIÓN</w:t>
            </w: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PLANES DE APOYO PARA PROFUNDIZACIÓN</w:t>
            </w:r>
          </w:p>
        </w:tc>
      </w:tr>
      <w:tr w:rsidR="00910B28" w:rsidRPr="00321C46" w:rsidTr="005A1A59">
        <w:tc>
          <w:tcPr>
            <w:tcW w:w="1643" w:type="dxa"/>
            <w:vMerge w:val="restart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t>10°</w:t>
            </w:r>
          </w:p>
        </w:tc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P1</w:t>
            </w:r>
          </w:p>
        </w:tc>
        <w:tc>
          <w:tcPr>
            <w:tcW w:w="3286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talleres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Pruebas orales o escritas.</w:t>
            </w:r>
          </w:p>
          <w:p w:rsidR="00910B28" w:rsidRPr="00321C46" w:rsidRDefault="00910B28" w:rsidP="005A1A59">
            <w:pPr>
              <w:ind w:left="720"/>
              <w:contextualSpacing/>
              <w:rPr>
                <w:rFonts w:ascii="Arial" w:eastAsia="Calibri" w:hAnsi="Arial" w:cs="Arial"/>
                <w:lang w:eastAsia="es-AR"/>
              </w:rPr>
            </w:pPr>
          </w:p>
          <w:p w:rsidR="00910B28" w:rsidRPr="00321C46" w:rsidRDefault="00910B28" w:rsidP="005A1A59">
            <w:pPr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AR"/>
              </w:rPr>
              <w:t>Realización de pruebas físicas.</w:t>
            </w:r>
          </w:p>
          <w:p w:rsidR="00910B28" w:rsidRPr="00321C46" w:rsidRDefault="00910B28" w:rsidP="005A1A59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eastAsia="es-AR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Realización de talleres.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Realización de actividades extracurriculares.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643" w:type="dxa"/>
            <w:vMerge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P2</w:t>
            </w:r>
          </w:p>
        </w:tc>
        <w:tc>
          <w:tcPr>
            <w:tcW w:w="3286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AR"/>
              </w:rPr>
              <w:t xml:space="preserve">Asignación de talleres específicos de estudio, 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</w:p>
          <w:p w:rsidR="00910B28" w:rsidRPr="00321C46" w:rsidRDefault="00910B28" w:rsidP="005A1A5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AR"/>
              </w:rPr>
              <w:t>Exposición  del tema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</w:p>
          <w:p w:rsidR="00910B28" w:rsidRPr="00321C46" w:rsidRDefault="00910B28" w:rsidP="005A1A59">
            <w:pPr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_tradnl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_tradnl" w:eastAsia="es-AR"/>
              </w:rPr>
              <w:t>Evaluación.</w:t>
            </w:r>
          </w:p>
          <w:p w:rsidR="00910B28" w:rsidRPr="00321C46" w:rsidRDefault="00910B28" w:rsidP="005A1A59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Pruebas físicas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25" w:line="240" w:lineRule="auto"/>
              <w:ind w:left="1080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</w:p>
          <w:p w:rsidR="00910B28" w:rsidRPr="00321C46" w:rsidRDefault="00910B28" w:rsidP="005A1A5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Realización de actividades extracurriculares.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643" w:type="dxa"/>
            <w:vMerge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P3</w:t>
            </w:r>
          </w:p>
        </w:tc>
        <w:tc>
          <w:tcPr>
            <w:tcW w:w="3286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trabajos escritos y exposiciones</w:t>
            </w:r>
          </w:p>
          <w:p w:rsidR="00910B28" w:rsidRPr="00321C46" w:rsidRDefault="00910B28" w:rsidP="005A1A59">
            <w:p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color w:val="000000"/>
                <w:lang w:val="es-AR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1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val="es-AR" w:eastAsia="en-US"/>
              </w:rPr>
              <w:t>Sustentación oral</w:t>
            </w: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Fomentar la participación del alumno en la clase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Pruebas físicas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643" w:type="dxa"/>
            <w:vMerge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P4</w:t>
            </w:r>
          </w:p>
        </w:tc>
        <w:tc>
          <w:tcPr>
            <w:tcW w:w="3286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talleres.</w:t>
            </w: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 xml:space="preserve">Orientaciones para el estudio independiente (fijar metas, buscar y utilizar recursos, evaluar progresos). </w:t>
            </w:r>
          </w:p>
        </w:tc>
      </w:tr>
      <w:tr w:rsidR="00910B28" w:rsidRPr="00321C46" w:rsidTr="005A1A59">
        <w:tc>
          <w:tcPr>
            <w:tcW w:w="1643" w:type="dxa"/>
            <w:vMerge w:val="restart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  <w:lastRenderedPageBreak/>
              <w:t>11°</w:t>
            </w:r>
          </w:p>
        </w:tc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P1</w:t>
            </w:r>
          </w:p>
        </w:tc>
        <w:tc>
          <w:tcPr>
            <w:tcW w:w="3286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talleres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3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Pruebas orales y escritas.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3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25" w:line="240" w:lineRule="auto"/>
              <w:ind w:left="1080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</w:p>
          <w:p w:rsidR="00910B28" w:rsidRPr="00321C46" w:rsidRDefault="00910B28" w:rsidP="005A1A5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Realización de actividades extracurriculares.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643" w:type="dxa"/>
            <w:vMerge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P2</w:t>
            </w:r>
          </w:p>
        </w:tc>
        <w:tc>
          <w:tcPr>
            <w:tcW w:w="3286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321C46">
              <w:rPr>
                <w:rFonts w:ascii="Arial" w:eastAsia="Times New Roman" w:hAnsi="Arial" w:cs="Arial"/>
                <w:lang w:val="es-ES_tradnl" w:eastAsia="es-AR"/>
              </w:rPr>
              <w:t>Asignación de temas específicos de estudio, retroalimentación y evaluación</w:t>
            </w: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4"/>
              </w:numPr>
              <w:spacing w:after="0" w:line="240" w:lineRule="auto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Colaborar con los estudiantes que evidencian un ritmo de aprendizaje más lento.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Trabajos de consulta e investigación para ser expuestos en el grupo.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  <w:tr w:rsidR="00910B28" w:rsidRPr="00321C46" w:rsidTr="005A1A59">
        <w:tc>
          <w:tcPr>
            <w:tcW w:w="1643" w:type="dxa"/>
            <w:vMerge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P3</w:t>
            </w:r>
          </w:p>
        </w:tc>
        <w:tc>
          <w:tcPr>
            <w:tcW w:w="3286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val="es-ES"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val="es-ES" w:eastAsia="es-ES"/>
              </w:rPr>
              <w:t>Realización de trabajos escritos y exposiciones</w:t>
            </w:r>
          </w:p>
          <w:p w:rsidR="00910B28" w:rsidRPr="00321C46" w:rsidRDefault="00910B28" w:rsidP="005A1A59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lang w:val="es-ES" w:eastAsia="es-E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5"/>
              </w:num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color w:val="000000"/>
                <w:lang w:val="es-AR" w:eastAsia="es-ES"/>
              </w:rPr>
              <w:t>Sustentación oral</w:t>
            </w: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Times New Roman" w:hAnsi="Arial" w:cs="Arial"/>
                <w:color w:val="000000"/>
                <w:lang w:eastAsia="es-AR"/>
              </w:rPr>
            </w:pPr>
            <w:r w:rsidRPr="00321C46">
              <w:rPr>
                <w:rFonts w:ascii="Arial" w:eastAsia="Times New Roman" w:hAnsi="Arial" w:cs="Arial"/>
                <w:color w:val="000000"/>
                <w:lang w:eastAsia="es-AR"/>
              </w:rPr>
              <w:t>Ser monitor del área.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25" w:line="240" w:lineRule="auto"/>
              <w:ind w:left="72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25" w:line="240" w:lineRule="auto"/>
              <w:contextualSpacing/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Desarrollar actividades deportivas, donde el estudiante participe de forma activa</w:t>
            </w:r>
          </w:p>
        </w:tc>
      </w:tr>
      <w:tr w:rsidR="00910B28" w:rsidRPr="00321C46" w:rsidTr="005A1A59">
        <w:tc>
          <w:tcPr>
            <w:tcW w:w="1643" w:type="dxa"/>
            <w:vMerge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00"/>
                <w:lang w:val="es-ES" w:eastAsia="es-ES"/>
              </w:rPr>
            </w:pPr>
          </w:p>
        </w:tc>
        <w:tc>
          <w:tcPr>
            <w:tcW w:w="1643" w:type="dxa"/>
            <w:shd w:val="clear" w:color="auto" w:fill="auto"/>
          </w:tcPr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  <w:r w:rsidRPr="00321C46"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  <w:t>P4</w:t>
            </w:r>
          </w:p>
        </w:tc>
        <w:tc>
          <w:tcPr>
            <w:tcW w:w="3286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  <w:p w:rsidR="00910B28" w:rsidRPr="00321C46" w:rsidRDefault="00910B28" w:rsidP="005A1A59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  <w:p w:rsidR="00910B28" w:rsidRPr="00321C46" w:rsidRDefault="00910B28" w:rsidP="005A1A59">
            <w:pPr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321C46">
              <w:rPr>
                <w:rFonts w:ascii="Arial" w:eastAsia="Calibri" w:hAnsi="Arial" w:cs="Arial"/>
                <w:lang w:eastAsia="en-US"/>
              </w:rPr>
              <w:t>Fomentar la participación del alumno en la clase.</w:t>
            </w:r>
          </w:p>
          <w:p w:rsidR="00910B28" w:rsidRPr="00321C46" w:rsidRDefault="00910B28" w:rsidP="005A1A59">
            <w:pPr>
              <w:spacing w:after="0" w:line="240" w:lineRule="auto"/>
              <w:ind w:left="36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910B28" w:rsidRPr="00321C46" w:rsidRDefault="00910B28" w:rsidP="005A1A59">
            <w:pPr>
              <w:numPr>
                <w:ilvl w:val="0"/>
                <w:numId w:val="3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lang w:eastAsia="es-AR"/>
              </w:rPr>
            </w:pPr>
            <w:r w:rsidRPr="00321C46">
              <w:rPr>
                <w:rFonts w:ascii="Arial" w:eastAsia="Arial Unicode MS" w:hAnsi="Arial" w:cs="Arial"/>
                <w:lang w:eastAsia="en-US"/>
              </w:rPr>
              <w:t>Pruebas físico deportivas</w:t>
            </w:r>
          </w:p>
          <w:p w:rsidR="00910B28" w:rsidRPr="00321C46" w:rsidRDefault="00910B28" w:rsidP="005A1A59">
            <w:pPr>
              <w:autoSpaceDE w:val="0"/>
              <w:autoSpaceDN w:val="0"/>
              <w:adjustRightInd w:val="0"/>
              <w:spacing w:after="0" w:line="240" w:lineRule="auto"/>
              <w:ind w:left="1080"/>
              <w:contextualSpacing/>
              <w:jc w:val="both"/>
              <w:rPr>
                <w:rFonts w:ascii="Arial" w:eastAsia="Arial Unicode MS" w:hAnsi="Arial" w:cs="Arial"/>
                <w:b/>
                <w:lang w:eastAsia="en-US"/>
              </w:rPr>
            </w:pPr>
          </w:p>
        </w:tc>
        <w:tc>
          <w:tcPr>
            <w:tcW w:w="3287" w:type="dxa"/>
            <w:shd w:val="clear" w:color="auto" w:fill="auto"/>
          </w:tcPr>
          <w:p w:rsidR="00910B28" w:rsidRPr="00321C46" w:rsidRDefault="00910B28" w:rsidP="005A1A59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321C46">
              <w:rPr>
                <w:rFonts w:ascii="Arial" w:eastAsia="Calibri" w:hAnsi="Arial" w:cs="Arial"/>
                <w:color w:val="000000"/>
                <w:lang w:eastAsia="en-US"/>
              </w:rPr>
              <w:t>Que el estudiante organice torneos deportivos a nivel grupal, desarrollando el toda la estadística que este arroje.</w:t>
            </w:r>
          </w:p>
          <w:p w:rsidR="00910B28" w:rsidRPr="00321C46" w:rsidRDefault="00910B28" w:rsidP="005A1A59">
            <w:pPr>
              <w:spacing w:after="0" w:line="240" w:lineRule="auto"/>
              <w:rPr>
                <w:rFonts w:ascii="Arial" w:eastAsia="Arial Unicode MS" w:hAnsi="Arial" w:cs="Arial"/>
                <w:b/>
                <w:color w:val="000000"/>
                <w:lang w:val="es-ES" w:eastAsia="es-ES"/>
              </w:rPr>
            </w:pPr>
          </w:p>
        </w:tc>
      </w:tr>
    </w:tbl>
    <w:p w:rsidR="00910B28" w:rsidRPr="00321C46" w:rsidRDefault="00910B28" w:rsidP="00910B28">
      <w:pPr>
        <w:spacing w:after="0" w:line="240" w:lineRule="auto"/>
        <w:rPr>
          <w:rFonts w:ascii="Arial" w:eastAsia="Arial Unicode MS" w:hAnsi="Arial" w:cs="Arial"/>
          <w:b/>
          <w:color w:val="000000"/>
          <w:lang w:val="es-ES" w:eastAsia="es-ES"/>
        </w:rPr>
      </w:pPr>
    </w:p>
    <w:p w:rsidR="00910B28" w:rsidRPr="00321C46" w:rsidRDefault="00910B28" w:rsidP="00910B28">
      <w:pPr>
        <w:spacing w:after="0" w:line="240" w:lineRule="auto"/>
        <w:rPr>
          <w:rFonts w:ascii="Arial" w:eastAsia="Arial Unicode MS" w:hAnsi="Arial" w:cs="Arial"/>
          <w:b/>
          <w:color w:val="000000"/>
          <w:lang w:val="es-ES" w:eastAsia="es-ES"/>
        </w:rPr>
      </w:pPr>
    </w:p>
    <w:p w:rsidR="00315297" w:rsidRPr="00910B28" w:rsidRDefault="00315297">
      <w:pPr>
        <w:rPr>
          <w:lang w:val="es-ES"/>
        </w:rPr>
      </w:pPr>
    </w:p>
    <w:sectPr w:rsidR="00315297" w:rsidRPr="00910B28" w:rsidSect="00910B28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C10BA"/>
    <w:multiLevelType w:val="hybridMultilevel"/>
    <w:tmpl w:val="A2A660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F59FE"/>
    <w:multiLevelType w:val="hybridMultilevel"/>
    <w:tmpl w:val="DA8E22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16DAE"/>
    <w:multiLevelType w:val="hybridMultilevel"/>
    <w:tmpl w:val="14DC911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2D47FB"/>
    <w:multiLevelType w:val="hybridMultilevel"/>
    <w:tmpl w:val="CD18A2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0E544E"/>
    <w:multiLevelType w:val="hybridMultilevel"/>
    <w:tmpl w:val="EEACD3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B63621"/>
    <w:multiLevelType w:val="hybridMultilevel"/>
    <w:tmpl w:val="8024674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810D8C"/>
    <w:multiLevelType w:val="hybridMultilevel"/>
    <w:tmpl w:val="A5D8D02E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A351C"/>
    <w:multiLevelType w:val="hybridMultilevel"/>
    <w:tmpl w:val="1F9AB64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4515E7"/>
    <w:multiLevelType w:val="hybridMultilevel"/>
    <w:tmpl w:val="EE7A42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4F0AA1"/>
    <w:multiLevelType w:val="hybridMultilevel"/>
    <w:tmpl w:val="058620F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8B2B92"/>
    <w:multiLevelType w:val="hybridMultilevel"/>
    <w:tmpl w:val="6E5E8B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37631B"/>
    <w:multiLevelType w:val="hybridMultilevel"/>
    <w:tmpl w:val="0B46F3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835BED"/>
    <w:multiLevelType w:val="hybridMultilevel"/>
    <w:tmpl w:val="DE7AAB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9C5FF5"/>
    <w:multiLevelType w:val="hybridMultilevel"/>
    <w:tmpl w:val="354AC9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417DE"/>
    <w:multiLevelType w:val="hybridMultilevel"/>
    <w:tmpl w:val="CC9ACB0E"/>
    <w:lvl w:ilvl="0" w:tplc="04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33515B48"/>
    <w:multiLevelType w:val="hybridMultilevel"/>
    <w:tmpl w:val="183CFF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841F1"/>
    <w:multiLevelType w:val="hybridMultilevel"/>
    <w:tmpl w:val="A58427B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D52BE1"/>
    <w:multiLevelType w:val="hybridMultilevel"/>
    <w:tmpl w:val="184C7138"/>
    <w:lvl w:ilvl="0" w:tplc="2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9257BCF"/>
    <w:multiLevelType w:val="hybridMultilevel"/>
    <w:tmpl w:val="CAD6FDC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374499"/>
    <w:multiLevelType w:val="hybridMultilevel"/>
    <w:tmpl w:val="B5FABD92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B03B3"/>
    <w:multiLevelType w:val="hybridMultilevel"/>
    <w:tmpl w:val="C8B69F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46187D"/>
    <w:multiLevelType w:val="hybridMultilevel"/>
    <w:tmpl w:val="4386C5D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252246"/>
    <w:multiLevelType w:val="hybridMultilevel"/>
    <w:tmpl w:val="E1E6BAC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BE14C85"/>
    <w:multiLevelType w:val="hybridMultilevel"/>
    <w:tmpl w:val="F2B257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AE6C4F"/>
    <w:multiLevelType w:val="hybridMultilevel"/>
    <w:tmpl w:val="C39A80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6A3BB9"/>
    <w:multiLevelType w:val="hybridMultilevel"/>
    <w:tmpl w:val="A5A2E532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E92634"/>
    <w:multiLevelType w:val="hybridMultilevel"/>
    <w:tmpl w:val="C4EE9B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B985BA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2332390"/>
    <w:multiLevelType w:val="hybridMultilevel"/>
    <w:tmpl w:val="1F14BF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695CA5"/>
    <w:multiLevelType w:val="hybridMultilevel"/>
    <w:tmpl w:val="4FA4B688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E062E5"/>
    <w:multiLevelType w:val="hybridMultilevel"/>
    <w:tmpl w:val="830849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00785F"/>
    <w:multiLevelType w:val="hybridMultilevel"/>
    <w:tmpl w:val="2D2403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14FAC"/>
    <w:multiLevelType w:val="hybridMultilevel"/>
    <w:tmpl w:val="B080A5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3748F0"/>
    <w:multiLevelType w:val="hybridMultilevel"/>
    <w:tmpl w:val="34B45FB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0C7F98"/>
    <w:multiLevelType w:val="hybridMultilevel"/>
    <w:tmpl w:val="6F5A49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857BF9"/>
    <w:multiLevelType w:val="hybridMultilevel"/>
    <w:tmpl w:val="C4D0D6A6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E732FB"/>
    <w:multiLevelType w:val="hybridMultilevel"/>
    <w:tmpl w:val="6D32788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0B102B"/>
    <w:multiLevelType w:val="hybridMultilevel"/>
    <w:tmpl w:val="89C83E9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9814E2"/>
    <w:multiLevelType w:val="hybridMultilevel"/>
    <w:tmpl w:val="A53A311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3B4AAB"/>
    <w:multiLevelType w:val="hybridMultilevel"/>
    <w:tmpl w:val="A8E4CA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0A4B93"/>
    <w:multiLevelType w:val="hybridMultilevel"/>
    <w:tmpl w:val="027A47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2B3F91"/>
    <w:multiLevelType w:val="hybridMultilevel"/>
    <w:tmpl w:val="0A7EFEA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B566C4"/>
    <w:multiLevelType w:val="hybridMultilevel"/>
    <w:tmpl w:val="EB1C29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9843DE"/>
    <w:multiLevelType w:val="hybridMultilevel"/>
    <w:tmpl w:val="320C73A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5714D"/>
    <w:multiLevelType w:val="hybridMultilevel"/>
    <w:tmpl w:val="BB1E13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F14501"/>
    <w:multiLevelType w:val="hybridMultilevel"/>
    <w:tmpl w:val="B98480BA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1"/>
  </w:num>
  <w:num w:numId="3">
    <w:abstractNumId w:val="1"/>
  </w:num>
  <w:num w:numId="4">
    <w:abstractNumId w:val="15"/>
  </w:num>
  <w:num w:numId="5">
    <w:abstractNumId w:val="26"/>
  </w:num>
  <w:num w:numId="6">
    <w:abstractNumId w:val="7"/>
  </w:num>
  <w:num w:numId="7">
    <w:abstractNumId w:val="17"/>
  </w:num>
  <w:num w:numId="8">
    <w:abstractNumId w:val="5"/>
  </w:num>
  <w:num w:numId="9">
    <w:abstractNumId w:val="4"/>
  </w:num>
  <w:num w:numId="10">
    <w:abstractNumId w:val="20"/>
  </w:num>
  <w:num w:numId="11">
    <w:abstractNumId w:val="33"/>
  </w:num>
  <w:num w:numId="12">
    <w:abstractNumId w:val="8"/>
  </w:num>
  <w:num w:numId="13">
    <w:abstractNumId w:val="13"/>
  </w:num>
  <w:num w:numId="14">
    <w:abstractNumId w:val="39"/>
  </w:num>
  <w:num w:numId="15">
    <w:abstractNumId w:val="27"/>
  </w:num>
  <w:num w:numId="16">
    <w:abstractNumId w:val="12"/>
  </w:num>
  <w:num w:numId="17">
    <w:abstractNumId w:val="29"/>
  </w:num>
  <w:num w:numId="18">
    <w:abstractNumId w:val="38"/>
  </w:num>
  <w:num w:numId="19">
    <w:abstractNumId w:val="2"/>
  </w:num>
  <w:num w:numId="20">
    <w:abstractNumId w:val="10"/>
  </w:num>
  <w:num w:numId="21">
    <w:abstractNumId w:val="3"/>
  </w:num>
  <w:num w:numId="22">
    <w:abstractNumId w:val="30"/>
  </w:num>
  <w:num w:numId="23">
    <w:abstractNumId w:val="23"/>
  </w:num>
  <w:num w:numId="24">
    <w:abstractNumId w:val="11"/>
  </w:num>
  <w:num w:numId="25">
    <w:abstractNumId w:val="41"/>
  </w:num>
  <w:num w:numId="26">
    <w:abstractNumId w:val="16"/>
  </w:num>
  <w:num w:numId="27">
    <w:abstractNumId w:val="32"/>
  </w:num>
  <w:num w:numId="28">
    <w:abstractNumId w:val="24"/>
  </w:num>
  <w:num w:numId="29">
    <w:abstractNumId w:val="44"/>
  </w:num>
  <w:num w:numId="30">
    <w:abstractNumId w:val="35"/>
  </w:num>
  <w:num w:numId="31">
    <w:abstractNumId w:val="19"/>
  </w:num>
  <w:num w:numId="32">
    <w:abstractNumId w:val="6"/>
  </w:num>
  <w:num w:numId="33">
    <w:abstractNumId w:val="25"/>
  </w:num>
  <w:num w:numId="34">
    <w:abstractNumId w:val="34"/>
  </w:num>
  <w:num w:numId="35">
    <w:abstractNumId w:val="28"/>
  </w:num>
  <w:num w:numId="36">
    <w:abstractNumId w:val="9"/>
  </w:num>
  <w:num w:numId="37">
    <w:abstractNumId w:val="40"/>
  </w:num>
  <w:num w:numId="38">
    <w:abstractNumId w:val="42"/>
  </w:num>
  <w:num w:numId="39">
    <w:abstractNumId w:val="36"/>
  </w:num>
  <w:num w:numId="40">
    <w:abstractNumId w:val="21"/>
  </w:num>
  <w:num w:numId="41">
    <w:abstractNumId w:val="43"/>
  </w:num>
  <w:num w:numId="42">
    <w:abstractNumId w:val="22"/>
  </w:num>
  <w:num w:numId="43">
    <w:abstractNumId w:val="14"/>
  </w:num>
  <w:num w:numId="44">
    <w:abstractNumId w:val="18"/>
  </w:num>
  <w:num w:numId="45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910B28"/>
    <w:rsid w:val="00066C64"/>
    <w:rsid w:val="000E2B35"/>
    <w:rsid w:val="002B066B"/>
    <w:rsid w:val="00315297"/>
    <w:rsid w:val="00636A49"/>
    <w:rsid w:val="00910B28"/>
    <w:rsid w:val="009700FA"/>
    <w:rsid w:val="00D22477"/>
    <w:rsid w:val="00EA5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Colorful 2" w:uiPriority="0"/>
    <w:lsdException w:name="Tabl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B28"/>
    <w:rPr>
      <w:rFonts w:eastAsiaTheme="minorEastAsia"/>
      <w:lang w:val="es-CO" w:eastAsia="es-CO"/>
    </w:rPr>
  </w:style>
  <w:style w:type="paragraph" w:styleId="Ttulo1">
    <w:name w:val="heading 1"/>
    <w:basedOn w:val="Normal"/>
    <w:next w:val="Normal"/>
    <w:link w:val="Ttulo1Car"/>
    <w:qFormat/>
    <w:rsid w:val="00910B28"/>
    <w:p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910B28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910B28"/>
    <w:pPr>
      <w:spacing w:before="240" w:after="60" w:line="240" w:lineRule="auto"/>
      <w:outlineLvl w:val="2"/>
    </w:pPr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910B28"/>
    <w:p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paragraph" w:styleId="Ttulo5">
    <w:name w:val="heading 5"/>
    <w:basedOn w:val="Normal"/>
    <w:next w:val="Normal"/>
    <w:link w:val="Ttulo5Car"/>
    <w:unhideWhenUsed/>
    <w:qFormat/>
    <w:rsid w:val="00910B28"/>
    <w:pPr>
      <w:keepNext/>
      <w:spacing w:after="0" w:line="240" w:lineRule="auto"/>
      <w:jc w:val="center"/>
      <w:outlineLvl w:val="4"/>
    </w:pPr>
    <w:rPr>
      <w:rFonts w:ascii="Arial" w:eastAsia="Calibri" w:hAnsi="Arial" w:cs="Arial"/>
      <w:b/>
      <w:bCs/>
      <w:sz w:val="20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910B28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910B28"/>
    <w:rPr>
      <w:rFonts w:ascii="Arial" w:eastAsia="Arial" w:hAnsi="Arial" w:cs="Arial"/>
      <w:b/>
      <w:bCs/>
      <w:color w:val="000000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10B28"/>
    <w:rPr>
      <w:rFonts w:ascii="Arial" w:eastAsia="Arial" w:hAnsi="Arial" w:cs="Arial"/>
      <w:b/>
      <w:bCs/>
      <w:i/>
      <w:iCs/>
      <w:color w:val="000000"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910B28"/>
    <w:rPr>
      <w:rFonts w:ascii="Arial" w:eastAsia="Arial" w:hAnsi="Arial" w:cs="Arial"/>
      <w:b/>
      <w:bCs/>
      <w:color w:val="000000"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910B28"/>
    <w:rPr>
      <w:rFonts w:ascii="Times New Roman" w:eastAsia="Times New Roman" w:hAnsi="Times New Roman" w:cs="Times New Roman"/>
      <w:b/>
      <w:bCs/>
      <w:color w:val="000000"/>
      <w:sz w:val="28"/>
      <w:szCs w:val="2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910B28"/>
    <w:rPr>
      <w:rFonts w:ascii="Arial" w:eastAsia="Calibri" w:hAnsi="Arial" w:cs="Arial"/>
      <w:b/>
      <w:bCs/>
      <w:sz w:val="20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910B28"/>
    <w:rPr>
      <w:rFonts w:ascii="Times New Roman" w:eastAsia="Times New Roman" w:hAnsi="Times New Roman" w:cs="Times New Roman"/>
      <w:b/>
      <w:bCs/>
      <w:color w:val="000000"/>
      <w:lang w:val="es-ES" w:eastAsia="es-ES"/>
    </w:rPr>
  </w:style>
  <w:style w:type="table" w:styleId="Tablaconcuadrcula">
    <w:name w:val="Table Grid"/>
    <w:basedOn w:val="Tablanormal"/>
    <w:rsid w:val="00910B28"/>
    <w:pPr>
      <w:spacing w:after="0" w:line="240" w:lineRule="auto"/>
    </w:pPr>
    <w:rPr>
      <w:rFonts w:eastAsiaTheme="minorEastAsia"/>
      <w:lang w:val="es-CO" w:eastAsia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910B2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910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910B28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910B28"/>
    <w:rPr>
      <w:b/>
      <w:bCs/>
    </w:rPr>
  </w:style>
  <w:style w:type="character" w:styleId="Hipervnculo">
    <w:name w:val="Hyperlink"/>
    <w:basedOn w:val="Fuentedeprrafopredeter"/>
    <w:uiPriority w:val="99"/>
    <w:rsid w:val="00910B28"/>
    <w:rPr>
      <w:color w:val="990000"/>
      <w:u w:val="single"/>
    </w:rPr>
  </w:style>
  <w:style w:type="paragraph" w:styleId="Textodeglobo">
    <w:name w:val="Balloon Text"/>
    <w:basedOn w:val="Normal"/>
    <w:link w:val="TextodegloboCar"/>
    <w:unhideWhenUsed/>
    <w:rsid w:val="00910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0B28"/>
    <w:rPr>
      <w:rFonts w:ascii="Tahoma" w:eastAsiaTheme="minorEastAsia" w:hAnsi="Tahoma" w:cs="Tahoma"/>
      <w:sz w:val="16"/>
      <w:szCs w:val="16"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910B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0B28"/>
    <w:rPr>
      <w:rFonts w:eastAsiaTheme="minorEastAsia"/>
      <w:lang w:val="es-CO" w:eastAsia="es-CO"/>
    </w:rPr>
  </w:style>
  <w:style w:type="paragraph" w:styleId="Piedepgina">
    <w:name w:val="footer"/>
    <w:basedOn w:val="Normal"/>
    <w:link w:val="PiedepginaCar"/>
    <w:unhideWhenUsed/>
    <w:rsid w:val="00910B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910B28"/>
    <w:rPr>
      <w:rFonts w:eastAsiaTheme="minorEastAsia"/>
      <w:lang w:val="es-CO" w:eastAsia="es-CO"/>
    </w:rPr>
  </w:style>
  <w:style w:type="character" w:styleId="Nmerodepgina">
    <w:name w:val="page number"/>
    <w:basedOn w:val="Fuentedeprrafopredeter"/>
    <w:uiPriority w:val="99"/>
    <w:unhideWhenUsed/>
    <w:rsid w:val="00910B28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910B28"/>
    <w:pPr>
      <w:spacing w:after="0" w:line="240" w:lineRule="auto"/>
    </w:pPr>
    <w:rPr>
      <w:rFonts w:eastAsiaTheme="minorEastAsia"/>
      <w:color w:val="31849B" w:themeColor="accent5" w:themeShade="BF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910B2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910B28"/>
    <w:pPr>
      <w:ind w:left="720"/>
      <w:contextualSpacing/>
    </w:pPr>
  </w:style>
  <w:style w:type="table" w:styleId="Listavistosa-nfasis3">
    <w:name w:val="Colorful List Accent 3"/>
    <w:basedOn w:val="Tablanormal"/>
    <w:uiPriority w:val="72"/>
    <w:rsid w:val="00910B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vistosa-nfasis5">
    <w:name w:val="Colorful List Accent 5"/>
    <w:basedOn w:val="Tablanormal"/>
    <w:uiPriority w:val="72"/>
    <w:rsid w:val="00910B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ombreadomedio1-nfasis2">
    <w:name w:val="Medium Shading 1 Accent 2"/>
    <w:basedOn w:val="Tablanormal"/>
    <w:uiPriority w:val="63"/>
    <w:rsid w:val="00910B28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910B2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910B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uadrculavistosa-nfasis6">
    <w:name w:val="Colorful Grid Accent 6"/>
    <w:basedOn w:val="Tablanormal"/>
    <w:uiPriority w:val="73"/>
    <w:rsid w:val="00910B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1">
    <w:name w:val="a1"/>
    <w:basedOn w:val="Fuentedeprrafopredeter"/>
    <w:rsid w:val="00910B28"/>
    <w:rPr>
      <w:bdr w:val="none" w:sz="0" w:space="0" w:color="auto" w:frame="1"/>
    </w:rPr>
  </w:style>
  <w:style w:type="paragraph" w:customStyle="1" w:styleId="Prrafodelista1">
    <w:name w:val="Párrafo de lista1"/>
    <w:basedOn w:val="Normal"/>
    <w:uiPriority w:val="99"/>
    <w:rsid w:val="00910B28"/>
    <w:pPr>
      <w:spacing w:after="0" w:line="240" w:lineRule="auto"/>
      <w:ind w:left="720"/>
    </w:pPr>
    <w:rPr>
      <w:rFonts w:ascii="Arial" w:eastAsia="Calibri" w:hAnsi="Arial" w:cs="Arial"/>
      <w:sz w:val="24"/>
      <w:szCs w:val="24"/>
      <w:lang w:val="es-ES" w:eastAsia="es-ES"/>
    </w:rPr>
  </w:style>
  <w:style w:type="table" w:styleId="Sombreadoclaro-nfasis2">
    <w:name w:val="Light Shading Accent 2"/>
    <w:basedOn w:val="Tablanormal"/>
    <w:uiPriority w:val="60"/>
    <w:rsid w:val="00910B28"/>
    <w:pPr>
      <w:spacing w:after="0" w:line="240" w:lineRule="auto"/>
    </w:pPr>
    <w:rPr>
      <w:rFonts w:eastAsiaTheme="minorEastAsia"/>
      <w:color w:val="943634" w:themeColor="accent2" w:themeShade="BF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Cuadrculaclara-nfasis3">
    <w:name w:val="Light Grid Accent 3"/>
    <w:basedOn w:val="Tablanormal"/>
    <w:uiPriority w:val="62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ombreadomedio2-nfasis3">
    <w:name w:val="Medium Shading 2 Accent 3"/>
    <w:basedOn w:val="Tablanormal"/>
    <w:uiPriority w:val="64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uadrculamedia1-nfasis3">
    <w:name w:val="Medium Grid 1 Accent 3"/>
    <w:basedOn w:val="Tablanormal"/>
    <w:uiPriority w:val="67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uadrculamedia3-nfasis3">
    <w:name w:val="Medium Grid 3 Accent 3"/>
    <w:basedOn w:val="Tablanormal"/>
    <w:uiPriority w:val="69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Listamedia2-nfasis4">
    <w:name w:val="Medium List 2 Accent 4"/>
    <w:basedOn w:val="Tablanormal"/>
    <w:uiPriority w:val="66"/>
    <w:rsid w:val="00910B2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-nfasis4">
    <w:name w:val="Medium Shading 1 Accent 4"/>
    <w:basedOn w:val="Tablanormal"/>
    <w:uiPriority w:val="63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3">
    <w:name w:val="Colorful Grid Accent 3"/>
    <w:basedOn w:val="Tablanormal"/>
    <w:uiPriority w:val="73"/>
    <w:rsid w:val="00910B2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Listamedia1-nfasis3">
    <w:name w:val="Medium List 1 Accent 3"/>
    <w:basedOn w:val="Tablanormal"/>
    <w:uiPriority w:val="65"/>
    <w:rsid w:val="00910B2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clara-nfasis3">
    <w:name w:val="Light List Accent 3"/>
    <w:basedOn w:val="Tablanormal"/>
    <w:uiPriority w:val="61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ombreadomedio1-nfasis3">
    <w:name w:val="Medium Shading 1 Accent 3"/>
    <w:basedOn w:val="Tablanormal"/>
    <w:uiPriority w:val="63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media3-nfasis6">
    <w:name w:val="Medium Grid 3 Accent 6"/>
    <w:basedOn w:val="Tablanormal"/>
    <w:uiPriority w:val="69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uadrculamedia1-nfasis1">
    <w:name w:val="Medium Grid 1 Accent 1"/>
    <w:basedOn w:val="Tablanormal"/>
    <w:uiPriority w:val="67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uadrculaclara-nfasis1">
    <w:name w:val="Light Grid Accent 1"/>
    <w:basedOn w:val="Tablanormal"/>
    <w:uiPriority w:val="62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stamedia1-nfasis1">
    <w:name w:val="Medium List 1 Accent 1"/>
    <w:basedOn w:val="Tablanormal"/>
    <w:uiPriority w:val="65"/>
    <w:rsid w:val="00910B2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edia1-nfasis4">
    <w:name w:val="Medium List 1 Accent 4"/>
    <w:basedOn w:val="Tablanormal"/>
    <w:uiPriority w:val="65"/>
    <w:rsid w:val="00910B2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edia1-nfasis5">
    <w:name w:val="Medium List 1 Accent 5"/>
    <w:basedOn w:val="Tablanormal"/>
    <w:uiPriority w:val="65"/>
    <w:rsid w:val="00910B2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edia1-nfasis6">
    <w:name w:val="Medium List 1 Accent 6"/>
    <w:basedOn w:val="Tablanormal"/>
    <w:uiPriority w:val="65"/>
    <w:rsid w:val="00910B2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Cuadrculavistosa-nfasis5">
    <w:name w:val="Colorful Grid Accent 5"/>
    <w:basedOn w:val="Tablanormal"/>
    <w:uiPriority w:val="73"/>
    <w:rsid w:val="00910B28"/>
    <w:pPr>
      <w:spacing w:after="0" w:line="240" w:lineRule="auto"/>
    </w:pPr>
    <w:rPr>
      <w:rFonts w:eastAsiaTheme="minorEastAsia"/>
      <w:color w:val="000000" w:themeColor="text1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uadrculamedia1-nfasis6">
    <w:name w:val="Medium Grid 1 Accent 6"/>
    <w:basedOn w:val="Tablanormal"/>
    <w:uiPriority w:val="67"/>
    <w:rsid w:val="00910B28"/>
    <w:pPr>
      <w:spacing w:after="0" w:line="240" w:lineRule="auto"/>
    </w:pPr>
    <w:rPr>
      <w:rFonts w:eastAsiaTheme="minorEastAsia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numbering" w:customStyle="1" w:styleId="Sinlista1">
    <w:name w:val="Sin lista1"/>
    <w:next w:val="Sinlista"/>
    <w:uiPriority w:val="99"/>
    <w:semiHidden/>
    <w:unhideWhenUsed/>
    <w:rsid w:val="00910B28"/>
  </w:style>
  <w:style w:type="table" w:customStyle="1" w:styleId="Tablaconcuadrcula1">
    <w:name w:val="Tabla con cuadrícula1"/>
    <w:basedOn w:val="Tablanormal"/>
    <w:next w:val="Tablaconcuadrcula"/>
    <w:rsid w:val="00910B28"/>
    <w:pPr>
      <w:spacing w:after="0" w:line="240" w:lineRule="auto"/>
    </w:pPr>
    <w:rPr>
      <w:lang w:val="es-CO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1">
    <w:name w:val="Sombreado medio 1 - Énfasis 21"/>
    <w:basedOn w:val="Tablanormal"/>
    <w:next w:val="Sombreadomedio1-nfasis2"/>
    <w:uiPriority w:val="63"/>
    <w:rsid w:val="00910B28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1">
    <w:name w:val="Cuadrícula vistosa - Énfasis 21"/>
    <w:basedOn w:val="Tablanormal"/>
    <w:next w:val="Cuadrculavistosa-nfasis2"/>
    <w:uiPriority w:val="73"/>
    <w:rsid w:val="00910B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Tablaconcuadrcula11">
    <w:name w:val="Tabla con cuadrícula11"/>
    <w:basedOn w:val="Tablanormal"/>
    <w:next w:val="Tablaconcuadrcula"/>
    <w:rsid w:val="00910B28"/>
    <w:pPr>
      <w:spacing w:after="0" w:line="240" w:lineRule="auto"/>
    </w:pPr>
    <w:rPr>
      <w:rFonts w:eastAsiaTheme="minorEastAsia"/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1">
    <w:name w:val="Cuadrícula vistosa - Énfasis 61"/>
    <w:basedOn w:val="Tablanormal"/>
    <w:next w:val="Cuadrculavistosa-nfasis6"/>
    <w:uiPriority w:val="73"/>
    <w:rsid w:val="00910B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Listamedia2-nfasis51">
    <w:name w:val="Lista media 2 - Énfasis 51"/>
    <w:basedOn w:val="Tablanormal"/>
    <w:next w:val="Listamedia2-nfasis5"/>
    <w:uiPriority w:val="66"/>
    <w:rsid w:val="00910B2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lavistosa2">
    <w:name w:val="Table Colorful 2"/>
    <w:basedOn w:val="Tablanormal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uadrculamedia1-nfasis31">
    <w:name w:val="Cuadrícula media 1 - Énfasis 31"/>
    <w:basedOn w:val="Tablanormal"/>
    <w:next w:val="Cuadrculamedia1-nfasis3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doclaro-nfasis3">
    <w:name w:val="Light Shading Accent 3"/>
    <w:basedOn w:val="Tablanormal"/>
    <w:uiPriority w:val="60"/>
    <w:rsid w:val="00910B28"/>
    <w:pPr>
      <w:spacing w:after="0" w:line="240" w:lineRule="auto"/>
    </w:pPr>
    <w:rPr>
      <w:rFonts w:ascii="Times New Roman" w:eastAsia="Times New Roman" w:hAnsi="Times New Roman" w:cs="Times New Roman"/>
      <w:color w:val="76923C" w:themeColor="accent3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doclaro-nfasis4">
    <w:name w:val="Light Shading Accent 4"/>
    <w:basedOn w:val="Tablanormal"/>
    <w:uiPriority w:val="60"/>
    <w:rsid w:val="00910B28"/>
    <w:pPr>
      <w:spacing w:after="0" w:line="240" w:lineRule="auto"/>
    </w:pPr>
    <w:rPr>
      <w:rFonts w:ascii="Times New Roman" w:eastAsia="Times New Roman" w:hAnsi="Times New Roman" w:cs="Times New Roman"/>
      <w:color w:val="5F497A" w:themeColor="accent4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Cuadrculavistosa-nfasis31">
    <w:name w:val="Cuadrícula vistosa - Énfasis 31"/>
    <w:basedOn w:val="Tablanormal"/>
    <w:next w:val="Cuadrculavistosa-nfasis3"/>
    <w:uiPriority w:val="73"/>
    <w:rsid w:val="00910B28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Sombreadomedio1-nfasis31">
    <w:name w:val="Sombreado medio 1 - Énfasis 31"/>
    <w:basedOn w:val="Tablanormal"/>
    <w:next w:val="Sombreadomedio1-nfasis3"/>
    <w:uiPriority w:val="63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stavistosa-nfasis11">
    <w:name w:val="Lista vistosa - Énfasis 11"/>
    <w:basedOn w:val="Tablanormal"/>
    <w:next w:val="Listavistosa-nfasis1"/>
    <w:uiPriority w:val="72"/>
    <w:rsid w:val="00910B28"/>
    <w:pPr>
      <w:spacing w:after="0" w:line="240" w:lineRule="auto"/>
    </w:pPr>
    <w:rPr>
      <w:color w:val="000000" w:themeColor="text1"/>
      <w:lang w:val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uadrculamedia1-nfasis2">
    <w:name w:val="Medium Grid 1 Accent 2"/>
    <w:basedOn w:val="Tablanormal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Tablaconlista2">
    <w:name w:val="Table List 2"/>
    <w:basedOn w:val="Tablanormal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stavistosa-nfasis4">
    <w:name w:val="Colorful List Accent 4"/>
    <w:basedOn w:val="Tablanormal"/>
    <w:uiPriority w:val="72"/>
    <w:rsid w:val="00910B28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uadrculamedia3-nfasis61">
    <w:name w:val="Cuadrícula media 3 - Énfasis 61"/>
    <w:basedOn w:val="Tablanormal"/>
    <w:next w:val="Cuadrculamedia3-nfasis6"/>
    <w:uiPriority w:val="69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Cuadrculamedia1-nfasis11">
    <w:name w:val="Cuadrícula media 1 - Énfasis 11"/>
    <w:basedOn w:val="Tablanormal"/>
    <w:next w:val="Cuadrculamedia1-nfasis1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uadrculaclara-nfasis11">
    <w:name w:val="Cuadrícula clara - Énfasis 11"/>
    <w:basedOn w:val="Tablanormal"/>
    <w:next w:val="Cuadrculaclara-nfasis1"/>
    <w:uiPriority w:val="62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ombreadoclaro-nfasis51">
    <w:name w:val="Sombreado claro - Énfasis 51"/>
    <w:basedOn w:val="Tablanormal"/>
    <w:next w:val="Sombreadoclaro-nfasis5"/>
    <w:uiPriority w:val="60"/>
    <w:rsid w:val="00910B28"/>
    <w:pPr>
      <w:spacing w:after="0" w:line="240" w:lineRule="auto"/>
    </w:pPr>
    <w:rPr>
      <w:rFonts w:ascii="Times New Roman" w:eastAsia="Times New Roman" w:hAnsi="Times New Roman" w:cs="Times New Roman"/>
      <w:color w:val="31849B" w:themeColor="accent5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Cuadrculavistosa-nfasis51">
    <w:name w:val="Cuadrícula vistosa - Énfasis 51"/>
    <w:basedOn w:val="Tablanormal"/>
    <w:next w:val="Cuadrculavistosa-nfasis5"/>
    <w:uiPriority w:val="73"/>
    <w:rsid w:val="00910B28"/>
    <w:pPr>
      <w:spacing w:after="0" w:line="240" w:lineRule="auto"/>
    </w:pPr>
    <w:rPr>
      <w:color w:val="000000" w:themeColor="text1"/>
      <w:lang w:val="es-CO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uadrculamedia1-nfasis61">
    <w:name w:val="Cuadrícula media 1 - Énfasis 61"/>
    <w:basedOn w:val="Tablanormal"/>
    <w:next w:val="Cuadrculamedia1-nfasis6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stamedia2-nfasis6">
    <w:name w:val="Medium List 2 Accent 6"/>
    <w:basedOn w:val="Tablanormal"/>
    <w:uiPriority w:val="66"/>
    <w:rsid w:val="00910B2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uadrculamedia2-nfasis5">
    <w:name w:val="Medium Grid 2 Accent 5"/>
    <w:basedOn w:val="Tablanormal"/>
    <w:uiPriority w:val="68"/>
    <w:rsid w:val="00910B2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numbering" w:customStyle="1" w:styleId="Sinlista2">
    <w:name w:val="Sin lista2"/>
    <w:next w:val="Sinlista"/>
    <w:uiPriority w:val="99"/>
    <w:semiHidden/>
    <w:unhideWhenUsed/>
    <w:rsid w:val="00910B28"/>
  </w:style>
  <w:style w:type="table" w:customStyle="1" w:styleId="Tablaconcuadrcula2">
    <w:name w:val="Tabla con cuadrícula2"/>
    <w:basedOn w:val="Tablanormal"/>
    <w:next w:val="Tablaconcuadrcula"/>
    <w:uiPriority w:val="59"/>
    <w:rsid w:val="00910B28"/>
    <w:pPr>
      <w:spacing w:after="0" w:line="240" w:lineRule="auto"/>
    </w:pPr>
    <w:rPr>
      <w:rFonts w:ascii="Calibri" w:eastAsia="Calibri" w:hAnsi="Calibri" w:cs="Times New Roman"/>
      <w:lang w:val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2">
    <w:name w:val="Sombreado medio 1 - Énfasis 22"/>
    <w:basedOn w:val="Tablanormal"/>
    <w:next w:val="Sombreadomedio1-nfasis2"/>
    <w:uiPriority w:val="63"/>
    <w:rsid w:val="00910B2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2">
    <w:name w:val="Cuadrícula vistosa - Énfasis 22"/>
    <w:basedOn w:val="Tablanormal"/>
    <w:next w:val="Cuadrculavistosa-nfasis2"/>
    <w:uiPriority w:val="73"/>
    <w:rsid w:val="00910B2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2">
    <w:name w:val="Tabla con cuadrícula12"/>
    <w:basedOn w:val="Tablanormal"/>
    <w:next w:val="Tablaconcuadrcula"/>
    <w:rsid w:val="00910B2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2">
    <w:name w:val="Cuadrícula vistosa - Énfasis 62"/>
    <w:basedOn w:val="Tablanormal"/>
    <w:next w:val="Cuadrculavistosa-nfasis6"/>
    <w:uiPriority w:val="73"/>
    <w:rsid w:val="00910B2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2">
    <w:name w:val="Lista media 2 - Énfasis 52"/>
    <w:basedOn w:val="Tablanormal"/>
    <w:next w:val="Listamedia2-nfasis5"/>
    <w:uiPriority w:val="66"/>
    <w:rsid w:val="00910B28"/>
    <w:pPr>
      <w:spacing w:after="0" w:line="240" w:lineRule="auto"/>
    </w:pPr>
    <w:rPr>
      <w:rFonts w:ascii="Cambria" w:eastAsia="Times New Roman" w:hAnsi="Cambria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2">
    <w:name w:val="Cuadrícula vistosa - Énfasis 52"/>
    <w:basedOn w:val="Tablanormal"/>
    <w:next w:val="Cuadrculavistosa-nfasis5"/>
    <w:uiPriority w:val="73"/>
    <w:rsid w:val="00910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2">
    <w:name w:val="Sombreado claro - Énfasis 52"/>
    <w:basedOn w:val="Tablanormal"/>
    <w:next w:val="Sombreadoclaro-nfasis5"/>
    <w:uiPriority w:val="60"/>
    <w:rsid w:val="00910B28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styleId="Cuadrculamedia3-nfasis2">
    <w:name w:val="Medium Grid 3 Accent 2"/>
    <w:basedOn w:val="Tablanormal"/>
    <w:uiPriority w:val="69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2">
    <w:name w:val="Cuadrícula media 1 - Énfasis 12"/>
    <w:basedOn w:val="Tablanormal"/>
    <w:next w:val="Cuadrculamedia1-nfasis1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">
    <w:name w:val="Sombreado claro - Énfasis 11"/>
    <w:basedOn w:val="Tablanormal"/>
    <w:uiPriority w:val="60"/>
    <w:rsid w:val="00910B28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2">
    <w:name w:val="Cuadrícula media 1 - Énfasis 62"/>
    <w:basedOn w:val="Tablanormal"/>
    <w:next w:val="Cuadrculamedia1-nfasis6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paragraph" w:styleId="Sinespaciado">
    <w:name w:val="No Spacing"/>
    <w:uiPriority w:val="1"/>
    <w:qFormat/>
    <w:rsid w:val="00910B28"/>
    <w:pPr>
      <w:spacing w:after="0" w:line="240" w:lineRule="auto"/>
    </w:pPr>
    <w:rPr>
      <w:rFonts w:ascii="Calibri" w:eastAsia="Batang" w:hAnsi="Calibri" w:cs="Times New Roman"/>
      <w:lang w:val="es-CO"/>
    </w:rPr>
  </w:style>
  <w:style w:type="numbering" w:customStyle="1" w:styleId="Sinlista3">
    <w:name w:val="Sin lista3"/>
    <w:next w:val="Sinlista"/>
    <w:uiPriority w:val="99"/>
    <w:semiHidden/>
    <w:unhideWhenUsed/>
    <w:rsid w:val="00910B28"/>
  </w:style>
  <w:style w:type="table" w:customStyle="1" w:styleId="Tablaconcuadrcula3">
    <w:name w:val="Tabla con cuadrícula3"/>
    <w:basedOn w:val="Tablanormal"/>
    <w:next w:val="Tablaconcuadrcula"/>
    <w:uiPriority w:val="59"/>
    <w:rsid w:val="00910B28"/>
    <w:pPr>
      <w:spacing w:after="0" w:line="240" w:lineRule="auto"/>
    </w:pPr>
    <w:rPr>
      <w:rFonts w:ascii="Calibri" w:eastAsia="Calibri" w:hAnsi="Calibri" w:cs="Times New Roman"/>
      <w:lang w:val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3">
    <w:name w:val="Sombreado medio 1 - Énfasis 23"/>
    <w:basedOn w:val="Tablanormal"/>
    <w:next w:val="Sombreadomedio1-nfasis2"/>
    <w:uiPriority w:val="63"/>
    <w:rsid w:val="00910B2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3">
    <w:name w:val="Cuadrícula vistosa - Énfasis 23"/>
    <w:basedOn w:val="Tablanormal"/>
    <w:next w:val="Cuadrculavistosa-nfasis2"/>
    <w:uiPriority w:val="73"/>
    <w:rsid w:val="00910B2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3">
    <w:name w:val="Tabla con cuadrícula13"/>
    <w:basedOn w:val="Tablanormal"/>
    <w:next w:val="Tablaconcuadrcula"/>
    <w:rsid w:val="00910B2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3">
    <w:name w:val="Cuadrícula vistosa - Énfasis 63"/>
    <w:basedOn w:val="Tablanormal"/>
    <w:next w:val="Cuadrculavistosa-nfasis6"/>
    <w:uiPriority w:val="73"/>
    <w:rsid w:val="00910B2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3">
    <w:name w:val="Lista media 2 - Énfasis 53"/>
    <w:basedOn w:val="Tablanormal"/>
    <w:next w:val="Listamedia2-nfasis5"/>
    <w:uiPriority w:val="66"/>
    <w:rsid w:val="00910B28"/>
    <w:pPr>
      <w:spacing w:after="0" w:line="240" w:lineRule="auto"/>
    </w:pPr>
    <w:rPr>
      <w:rFonts w:ascii="Cambria" w:eastAsia="Times New Roman" w:hAnsi="Cambria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3">
    <w:name w:val="Cuadrícula vistosa - Énfasis 53"/>
    <w:basedOn w:val="Tablanormal"/>
    <w:next w:val="Cuadrculavistosa-nfasis5"/>
    <w:uiPriority w:val="73"/>
    <w:rsid w:val="00910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3">
    <w:name w:val="Sombreado claro - Énfasis 53"/>
    <w:basedOn w:val="Tablanormal"/>
    <w:next w:val="Sombreadoclaro-nfasis5"/>
    <w:uiPriority w:val="60"/>
    <w:rsid w:val="00910B28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1">
    <w:name w:val="Cuadrícula media 3 - Énfasis 21"/>
    <w:basedOn w:val="Tablanormal"/>
    <w:next w:val="Cuadrculamedia3-nfasis2"/>
    <w:uiPriority w:val="69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3">
    <w:name w:val="Cuadrícula media 1 - Énfasis 13"/>
    <w:basedOn w:val="Tablanormal"/>
    <w:next w:val="Cuadrculamedia1-nfasis1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1">
    <w:name w:val="Sombreado claro - Énfasis 111"/>
    <w:basedOn w:val="Tablanormal"/>
    <w:uiPriority w:val="60"/>
    <w:rsid w:val="00910B28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3">
    <w:name w:val="Cuadrícula media 1 - Énfasis 63"/>
    <w:basedOn w:val="Tablanormal"/>
    <w:next w:val="Cuadrculamedia1-nfasis6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numbering" w:customStyle="1" w:styleId="Sinlista4">
    <w:name w:val="Sin lista4"/>
    <w:next w:val="Sinlista"/>
    <w:uiPriority w:val="99"/>
    <w:semiHidden/>
    <w:unhideWhenUsed/>
    <w:rsid w:val="00910B28"/>
  </w:style>
  <w:style w:type="table" w:customStyle="1" w:styleId="Tablaconcuadrcula4">
    <w:name w:val="Tabla con cuadrícula4"/>
    <w:basedOn w:val="Tablanormal"/>
    <w:next w:val="Tablaconcuadrcula"/>
    <w:uiPriority w:val="59"/>
    <w:rsid w:val="00910B28"/>
    <w:pPr>
      <w:spacing w:after="0" w:line="240" w:lineRule="auto"/>
    </w:pPr>
    <w:rPr>
      <w:rFonts w:ascii="Calibri" w:eastAsia="Calibri" w:hAnsi="Calibri" w:cs="Times New Roman"/>
      <w:lang w:val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1-nfasis24">
    <w:name w:val="Sombreado medio 1 - Énfasis 24"/>
    <w:basedOn w:val="Tablanormal"/>
    <w:next w:val="Sombreadomedio1-nfasis2"/>
    <w:uiPriority w:val="63"/>
    <w:rsid w:val="00910B2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23C1FF"/>
        <w:left w:val="single" w:sz="8" w:space="0" w:color="23C1FF"/>
        <w:bottom w:val="single" w:sz="8" w:space="0" w:color="23C1FF"/>
        <w:right w:val="single" w:sz="8" w:space="0" w:color="23C1FF"/>
        <w:insideH w:val="single" w:sz="8" w:space="0" w:color="23C1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  <w:shd w:val="clear" w:color="auto" w:fill="009DD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/>
          <w:left w:val="single" w:sz="8" w:space="0" w:color="23C1FF"/>
          <w:bottom w:val="single" w:sz="8" w:space="0" w:color="23C1FF"/>
          <w:right w:val="single" w:sz="8" w:space="0" w:color="23C1F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Cuadrculavistosa-nfasis24">
    <w:name w:val="Cuadrícula vistosa - Énfasis 24"/>
    <w:basedOn w:val="Tablanormal"/>
    <w:next w:val="Cuadrculavistosa-nfasis2"/>
    <w:uiPriority w:val="73"/>
    <w:rsid w:val="00910B2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4EEFF"/>
    </w:tcPr>
    <w:tblStylePr w:type="firstRow">
      <w:rPr>
        <w:b/>
        <w:bCs/>
      </w:rPr>
      <w:tblPr/>
      <w:tcPr>
        <w:shd w:val="clear" w:color="auto" w:fill="89DEFF"/>
      </w:tcPr>
    </w:tblStylePr>
    <w:tblStylePr w:type="lastRow">
      <w:rPr>
        <w:b/>
        <w:bCs/>
        <w:color w:val="000000"/>
      </w:rPr>
      <w:tblPr/>
      <w:tcPr>
        <w:shd w:val="clear" w:color="auto" w:fill="89DEFF"/>
      </w:tcPr>
    </w:tblStylePr>
    <w:tblStylePr w:type="firstCol">
      <w:rPr>
        <w:color w:val="FFFFFF"/>
      </w:rPr>
      <w:tblPr/>
      <w:tcPr>
        <w:shd w:val="clear" w:color="auto" w:fill="0075A2"/>
      </w:tcPr>
    </w:tblStylePr>
    <w:tblStylePr w:type="lastCol">
      <w:rPr>
        <w:color w:val="FFFFFF"/>
      </w:rPr>
      <w:tblPr/>
      <w:tcPr>
        <w:shd w:val="clear" w:color="auto" w:fill="0075A2"/>
      </w:tcPr>
    </w:tblStylePr>
    <w:tblStylePr w:type="band1Vert">
      <w:tblPr/>
      <w:tcPr>
        <w:shd w:val="clear" w:color="auto" w:fill="6DD6FF"/>
      </w:tcPr>
    </w:tblStylePr>
    <w:tblStylePr w:type="band1Horz">
      <w:tblPr/>
      <w:tcPr>
        <w:shd w:val="clear" w:color="auto" w:fill="6DD6FF"/>
      </w:tcPr>
    </w:tblStylePr>
  </w:style>
  <w:style w:type="table" w:customStyle="1" w:styleId="Tablaconcuadrcula14">
    <w:name w:val="Tabla con cuadrícula14"/>
    <w:basedOn w:val="Tablanormal"/>
    <w:next w:val="Tablaconcuadrcula"/>
    <w:rsid w:val="00910B28"/>
    <w:pPr>
      <w:spacing w:after="0" w:line="240" w:lineRule="auto"/>
    </w:pPr>
    <w:rPr>
      <w:rFonts w:ascii="Calibri" w:eastAsia="Times New Roman" w:hAnsi="Calibri" w:cs="Times New Roman"/>
      <w:lang w:val="es-CO"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uadrculavistosa-nfasis64">
    <w:name w:val="Cuadrícula vistosa - Énfasis 64"/>
    <w:basedOn w:val="Tablanormal"/>
    <w:next w:val="Cuadrculavistosa-nfasis6"/>
    <w:uiPriority w:val="73"/>
    <w:rsid w:val="00910B28"/>
    <w:pPr>
      <w:spacing w:after="0" w:line="240" w:lineRule="auto"/>
    </w:pPr>
    <w:rPr>
      <w:rFonts w:ascii="Calibri" w:eastAsia="Times New Roman" w:hAnsi="Calibri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2DA"/>
    </w:tcPr>
    <w:tblStylePr w:type="firstRow">
      <w:rPr>
        <w:b/>
        <w:bCs/>
      </w:rPr>
      <w:tblPr/>
      <w:tcPr>
        <w:shd w:val="clear" w:color="auto" w:fill="DAE6B6"/>
      </w:tcPr>
    </w:tblStylePr>
    <w:tblStylePr w:type="lastRow">
      <w:rPr>
        <w:b/>
        <w:bCs/>
        <w:color w:val="000000"/>
      </w:rPr>
      <w:tblPr/>
      <w:tcPr>
        <w:shd w:val="clear" w:color="auto" w:fill="DAE6B6"/>
      </w:tcPr>
    </w:tblStylePr>
    <w:tblStylePr w:type="firstCol">
      <w:rPr>
        <w:color w:val="FFFFFF"/>
      </w:rPr>
      <w:tblPr/>
      <w:tcPr>
        <w:shd w:val="clear" w:color="auto" w:fill="7D9532"/>
      </w:tcPr>
    </w:tblStylePr>
    <w:tblStylePr w:type="lastCol">
      <w:rPr>
        <w:color w:val="FFFFFF"/>
      </w:rPr>
      <w:tblPr/>
      <w:tcPr>
        <w:shd w:val="clear" w:color="auto" w:fill="7D9532"/>
      </w:tc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  <w:style w:type="table" w:customStyle="1" w:styleId="Listamedia2-nfasis54">
    <w:name w:val="Lista media 2 - Énfasis 54"/>
    <w:basedOn w:val="Tablanormal"/>
    <w:next w:val="Listamedia2-nfasis5"/>
    <w:uiPriority w:val="66"/>
    <w:rsid w:val="00910B28"/>
    <w:pPr>
      <w:spacing w:after="0" w:line="240" w:lineRule="auto"/>
    </w:pPr>
    <w:rPr>
      <w:rFonts w:ascii="Cambria" w:eastAsia="Times New Roman" w:hAnsi="Cambria" w:cs="Times New Roman"/>
      <w:color w:val="00000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left w:val="single" w:sz="8" w:space="0" w:color="7CCA62"/>
        <w:bottom w:val="single" w:sz="8" w:space="0" w:color="7CCA62"/>
        <w:right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CCA6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CCA6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CCA6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CCA6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EF2D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Cuadrculavistosa-nfasis54">
    <w:name w:val="Cuadrícula vistosa - Énfasis 54"/>
    <w:basedOn w:val="Tablanormal"/>
    <w:next w:val="Cuadrculavistosa-nfasis5"/>
    <w:uiPriority w:val="73"/>
    <w:rsid w:val="00910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4F4DF"/>
    </w:tcPr>
    <w:tblStylePr w:type="firstRow">
      <w:rPr>
        <w:b/>
        <w:bCs/>
      </w:rPr>
      <w:tblPr/>
      <w:tcPr>
        <w:shd w:val="clear" w:color="auto" w:fill="CAE9C0"/>
      </w:tcPr>
    </w:tblStylePr>
    <w:tblStylePr w:type="lastRow">
      <w:rPr>
        <w:b/>
        <w:bCs/>
        <w:color w:val="000000"/>
      </w:rPr>
      <w:tblPr/>
      <w:tcPr>
        <w:shd w:val="clear" w:color="auto" w:fill="CAE9C0"/>
      </w:tcPr>
    </w:tblStylePr>
    <w:tblStylePr w:type="firstCol">
      <w:rPr>
        <w:color w:val="FFFFFF"/>
      </w:rPr>
      <w:tblPr/>
      <w:tcPr>
        <w:shd w:val="clear" w:color="auto" w:fill="54A738"/>
      </w:tcPr>
    </w:tblStylePr>
    <w:tblStylePr w:type="lastCol">
      <w:rPr>
        <w:color w:val="FFFFFF"/>
      </w:rPr>
      <w:tblPr/>
      <w:tcPr>
        <w:shd w:val="clear" w:color="auto" w:fill="54A738"/>
      </w:tcPr>
    </w:tblStylePr>
    <w:tblStylePr w:type="band1Vert">
      <w:tblPr/>
      <w:tcPr>
        <w:shd w:val="clear" w:color="auto" w:fill="BDE4B0"/>
      </w:tcPr>
    </w:tblStylePr>
    <w:tblStylePr w:type="band1Horz">
      <w:tblPr/>
      <w:tcPr>
        <w:shd w:val="clear" w:color="auto" w:fill="BDE4B0"/>
      </w:tcPr>
    </w:tblStylePr>
  </w:style>
  <w:style w:type="table" w:customStyle="1" w:styleId="Sombreadoclaro-nfasis54">
    <w:name w:val="Sombreado claro - Énfasis 54"/>
    <w:basedOn w:val="Tablanormal"/>
    <w:next w:val="Sombreadoclaro-nfasis5"/>
    <w:uiPriority w:val="60"/>
    <w:rsid w:val="00910B28"/>
    <w:pPr>
      <w:spacing w:after="0" w:line="240" w:lineRule="auto"/>
    </w:pPr>
    <w:rPr>
      <w:rFonts w:ascii="Times New Roman" w:eastAsia="Times New Roman" w:hAnsi="Times New Roman" w:cs="Times New Roman"/>
      <w:color w:val="54A738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7CCA62"/>
        <w:bottom w:val="single" w:sz="8" w:space="0" w:color="7CCA6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CCA62"/>
          <w:left w:val="nil"/>
          <w:bottom w:val="single" w:sz="8" w:space="0" w:color="7CCA6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EF2D8"/>
      </w:tcPr>
    </w:tblStylePr>
  </w:style>
  <w:style w:type="table" w:customStyle="1" w:styleId="Cuadrculamedia3-nfasis22">
    <w:name w:val="Cuadrícula media 3 - Énfasis 22"/>
    <w:basedOn w:val="Tablanormal"/>
    <w:next w:val="Cuadrculamedia3-nfasis2"/>
    <w:uiPriority w:val="69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9DD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9DD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9DD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6DD6FF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6DD6FF"/>
      </w:tcPr>
    </w:tblStylePr>
  </w:style>
  <w:style w:type="table" w:customStyle="1" w:styleId="Cuadrculamedia1-nfasis14">
    <w:name w:val="Cuadrícula media 1 - Énfasis 14"/>
    <w:basedOn w:val="Tablanormal"/>
    <w:next w:val="Cuadrculamedia1-nfasis1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3093EF"/>
        <w:left w:val="single" w:sz="8" w:space="0" w:color="3093EF"/>
        <w:bottom w:val="single" w:sz="8" w:space="0" w:color="3093EF"/>
        <w:right w:val="single" w:sz="8" w:space="0" w:color="3093EF"/>
        <w:insideH w:val="single" w:sz="8" w:space="0" w:color="3093EF"/>
        <w:insideV w:val="single" w:sz="8" w:space="0" w:color="3093E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ADBF9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093E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5B7F4"/>
      </w:tcPr>
    </w:tblStylePr>
    <w:tblStylePr w:type="band1Horz">
      <w:tblPr/>
      <w:tcPr>
        <w:shd w:val="clear" w:color="auto" w:fill="75B7F4"/>
      </w:tcPr>
    </w:tblStylePr>
  </w:style>
  <w:style w:type="table" w:customStyle="1" w:styleId="Sombreadoclaro-nfasis112">
    <w:name w:val="Sombreado claro - Énfasis 112"/>
    <w:basedOn w:val="Tablanormal"/>
    <w:uiPriority w:val="60"/>
    <w:rsid w:val="00910B28"/>
    <w:pPr>
      <w:spacing w:after="0" w:line="240" w:lineRule="auto"/>
    </w:pPr>
    <w:rPr>
      <w:rFonts w:ascii="Times New Roman" w:eastAsia="Times New Roman" w:hAnsi="Times New Roman" w:cs="Times New Roman"/>
      <w:color w:val="0B5294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0F6FC6"/>
        <w:bottom w:val="single" w:sz="8" w:space="0" w:color="0F6F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F6FC6"/>
          <w:left w:val="nil"/>
          <w:bottom w:val="single" w:sz="8" w:space="0" w:color="0F6F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DBF9"/>
      </w:tcPr>
    </w:tblStylePr>
  </w:style>
  <w:style w:type="table" w:customStyle="1" w:styleId="Cuadrculamedia1-nfasis64">
    <w:name w:val="Cuadrícula media 1 - Énfasis 64"/>
    <w:basedOn w:val="Tablanormal"/>
    <w:next w:val="Cuadrculamedia1-nfasis6"/>
    <w:uiPriority w:val="67"/>
    <w:rsid w:val="00910B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StyleRowBandSize w:val="1"/>
      <w:tblStyleColBandSize w:val="1"/>
      <w:tblInd w:w="0" w:type="dxa"/>
      <w:tblBorders>
        <w:top w:val="single" w:sz="8" w:space="0" w:color="BBD176"/>
        <w:left w:val="single" w:sz="8" w:space="0" w:color="BBD176"/>
        <w:bottom w:val="single" w:sz="8" w:space="0" w:color="BBD176"/>
        <w:right w:val="single" w:sz="8" w:space="0" w:color="BBD176"/>
        <w:insideH w:val="single" w:sz="8" w:space="0" w:color="BBD176"/>
        <w:insideV w:val="single" w:sz="8" w:space="0" w:color="BBD17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D17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0A4"/>
      </w:tcPr>
    </w:tblStylePr>
    <w:tblStylePr w:type="band1Horz">
      <w:tblPr/>
      <w:tcPr>
        <w:shd w:val="clear" w:color="auto" w:fill="D1E0A4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urriculosem.wikispaces.com/Format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5234</Words>
  <Characters>28791</Characters>
  <Application>Microsoft Office Word</Application>
  <DocSecurity>0</DocSecurity>
  <Lines>239</Lines>
  <Paragraphs>67</Paragraphs>
  <ScaleCrop>false</ScaleCrop>
  <Company/>
  <LinksUpToDate>false</LinksUpToDate>
  <CharactersWithSpaces>33958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Carolina</dc:creator>
  <cp:lastModifiedBy>Carolina</cp:lastModifiedBy>
  <cp:revision>2</cp:revision>
  <dcterms:created xsi:type="dcterms:W3CDTF">2012-10-12T00:35:00Z</dcterms:created>
  <dcterms:modified xsi:type="dcterms:W3CDTF">2012-10-12T00:35:00Z</dcterms:modified>
</cp:coreProperties>
</file>