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7D3" w:rsidRDefault="00D45DB0">
      <w:r>
        <w:t>PLANES DE ESTUDIO</w:t>
      </w:r>
      <w:r w:rsidR="00E60889">
        <w:t>: Mayo 13</w:t>
      </w:r>
    </w:p>
    <w:tbl>
      <w:tblPr>
        <w:tblStyle w:val="Tablaconcuadrcula"/>
        <w:tblW w:w="0" w:type="auto"/>
        <w:tblLayout w:type="fixed"/>
        <w:tblLook w:val="04A0"/>
      </w:tblPr>
      <w:tblGrid>
        <w:gridCol w:w="1718"/>
        <w:gridCol w:w="1651"/>
        <w:gridCol w:w="1270"/>
        <w:gridCol w:w="289"/>
        <w:gridCol w:w="1010"/>
        <w:gridCol w:w="691"/>
        <w:gridCol w:w="633"/>
        <w:gridCol w:w="784"/>
        <w:gridCol w:w="112"/>
        <w:gridCol w:w="1164"/>
        <w:gridCol w:w="1559"/>
      </w:tblGrid>
      <w:tr w:rsidR="00B2475A" w:rsidTr="00457572">
        <w:tc>
          <w:tcPr>
            <w:tcW w:w="1718" w:type="dxa"/>
          </w:tcPr>
          <w:p w:rsidR="00B2475A" w:rsidRDefault="00B2475A">
            <w:r>
              <w:t>CICLOS</w:t>
            </w:r>
          </w:p>
        </w:tc>
        <w:tc>
          <w:tcPr>
            <w:tcW w:w="9163" w:type="dxa"/>
            <w:gridSpan w:val="10"/>
          </w:tcPr>
          <w:p w:rsidR="00B2475A" w:rsidRDefault="00B2475A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iclo 5 (10-11</w:t>
            </w:r>
            <w:r w:rsidR="000A47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)</w:t>
            </w:r>
          </w:p>
        </w:tc>
      </w:tr>
      <w:tr w:rsidR="000A47D3" w:rsidTr="00457572">
        <w:tc>
          <w:tcPr>
            <w:tcW w:w="1718" w:type="dxa"/>
          </w:tcPr>
          <w:p w:rsidR="000A47D3" w:rsidRDefault="000A47D3">
            <w:r>
              <w:t>Meta por ciclo</w:t>
            </w:r>
          </w:p>
        </w:tc>
        <w:tc>
          <w:tcPr>
            <w:tcW w:w="9163" w:type="dxa"/>
            <w:gridSpan w:val="10"/>
          </w:tcPr>
          <w:p w:rsidR="000A47D3" w:rsidRDefault="000A47D3">
            <w:r>
              <w:t>10º -11º :</w:t>
            </w:r>
            <w:r w:rsidR="00862490">
              <w:t xml:space="preserve"> </w:t>
            </w:r>
          </w:p>
          <w:p w:rsidR="000A47D3" w:rsidRDefault="003807A8" w:rsidP="00344EDD">
            <w:r>
              <w:t xml:space="preserve">Al finalizar el ciclo </w:t>
            </w:r>
            <w:r w:rsidR="00344EDD">
              <w:t xml:space="preserve">5 </w:t>
            </w:r>
            <w:r>
              <w:t>los estudiantes de los grados 10 y 11 es</w:t>
            </w:r>
            <w:r w:rsidR="000A47D3">
              <w:t>tará</w:t>
            </w:r>
            <w:r>
              <w:t>n</w:t>
            </w:r>
            <w:r w:rsidR="000A47D3">
              <w:t xml:space="preserve"> en capacidad de asumir una </w:t>
            </w:r>
            <w:r>
              <w:t xml:space="preserve"> </w:t>
            </w:r>
            <w:r w:rsidR="000A47D3">
              <w:t xml:space="preserve">posición crítica </w:t>
            </w:r>
            <w:r w:rsidR="00F24548">
              <w:t>frente a las diversas situaciones</w:t>
            </w:r>
            <w:r w:rsidR="00344EDD">
              <w:t xml:space="preserve"> comunicativas</w:t>
            </w:r>
            <w:r w:rsidR="00F24548">
              <w:t xml:space="preserve">  que se presenten</w:t>
            </w:r>
            <w:r w:rsidR="00C004E0">
              <w:t xml:space="preserve"> en el</w:t>
            </w:r>
            <w:r w:rsidR="00F24548">
              <w:t xml:space="preserve"> </w:t>
            </w:r>
            <w:r w:rsidR="00344EDD">
              <w:t>ámbito global.</w:t>
            </w:r>
            <w:r w:rsidR="00F24548">
              <w:t xml:space="preserve"> </w:t>
            </w:r>
          </w:p>
        </w:tc>
      </w:tr>
      <w:tr w:rsidR="00B2475A" w:rsidTr="0017162D">
        <w:tc>
          <w:tcPr>
            <w:tcW w:w="1718" w:type="dxa"/>
          </w:tcPr>
          <w:p w:rsidR="00B2475A" w:rsidRDefault="00B2475A">
            <w:r>
              <w:t>Objetivo especifico por grado</w:t>
            </w:r>
          </w:p>
        </w:tc>
        <w:tc>
          <w:tcPr>
            <w:tcW w:w="3210" w:type="dxa"/>
            <w:gridSpan w:val="3"/>
          </w:tcPr>
          <w:p w:rsidR="00344EDD" w:rsidRDefault="00B2475A">
            <w:r>
              <w:t>10º</w:t>
            </w:r>
            <w:r w:rsidR="00344EDD">
              <w:t xml:space="preserve"> </w:t>
            </w:r>
          </w:p>
          <w:p w:rsidR="00344EDD" w:rsidRDefault="00344EDD" w:rsidP="00344EDD">
            <w:pPr>
              <w:rPr>
                <w:color w:val="FF0000"/>
              </w:rPr>
            </w:pPr>
          </w:p>
          <w:p w:rsidR="00344EDD" w:rsidRDefault="00344EDD" w:rsidP="00344EDD">
            <w:pPr>
              <w:rPr>
                <w:color w:val="FF0000"/>
              </w:rPr>
            </w:pPr>
            <w:r w:rsidRPr="00344EDD">
              <w:rPr>
                <w:color w:val="000000" w:themeColor="text1"/>
              </w:rPr>
              <w:t>Construir textos argumentativos</w:t>
            </w:r>
            <w:r>
              <w:rPr>
                <w:color w:val="000000" w:themeColor="text1"/>
              </w:rPr>
              <w:t xml:space="preserve"> utilizando mecanismos  de cohesión y coherencia que le permitan reconocer </w:t>
            </w:r>
            <w:r w:rsidRPr="00344EDD">
              <w:rPr>
                <w:color w:val="000000" w:themeColor="text1"/>
              </w:rPr>
              <w:t xml:space="preserve">los  elementos estructurales de </w:t>
            </w:r>
            <w:r>
              <w:rPr>
                <w:color w:val="000000" w:themeColor="text1"/>
              </w:rPr>
              <w:t>esta</w:t>
            </w:r>
            <w:r w:rsidRPr="00344EDD">
              <w:rPr>
                <w:color w:val="000000" w:themeColor="text1"/>
              </w:rPr>
              <w:t xml:space="preserve"> tipología.</w:t>
            </w:r>
          </w:p>
          <w:p w:rsidR="00344EDD" w:rsidRDefault="00344EDD">
            <w:pPr>
              <w:rPr>
                <w:color w:val="FF0000"/>
              </w:rPr>
            </w:pPr>
            <w:r w:rsidRPr="00344EDD">
              <w:rPr>
                <w:color w:val="FF0000"/>
              </w:rPr>
              <w:t xml:space="preserve"> </w:t>
            </w:r>
          </w:p>
          <w:p w:rsidR="00F24548" w:rsidRDefault="00344EDD" w:rsidP="00344EDD">
            <w:r w:rsidRPr="00344EDD">
              <w:rPr>
                <w:color w:val="FF0000"/>
              </w:rPr>
              <w:t xml:space="preserve"> </w:t>
            </w:r>
          </w:p>
        </w:tc>
        <w:tc>
          <w:tcPr>
            <w:tcW w:w="5953" w:type="dxa"/>
            <w:gridSpan w:val="7"/>
          </w:tcPr>
          <w:p w:rsidR="00B16578" w:rsidRDefault="00B2475A">
            <w:r>
              <w:t>11º</w:t>
            </w:r>
          </w:p>
          <w:p w:rsidR="00344EDD" w:rsidRDefault="00344EDD"/>
          <w:p w:rsidR="00344EDD" w:rsidRDefault="00805F1F">
            <w:r>
              <w:t>Expresar sus puntos de vista en diferentes situaciones comunicativas, asumiendo una posición crítica para constituirse como un sujeto analítico y reflexivo comprometido con su entorno social</w:t>
            </w:r>
            <w:r w:rsidR="00C80E69">
              <w:t>.</w:t>
            </w:r>
          </w:p>
          <w:p w:rsidR="00344EDD" w:rsidRDefault="00344EDD">
            <w:r>
              <w:t xml:space="preserve"> </w:t>
            </w:r>
          </w:p>
        </w:tc>
      </w:tr>
      <w:tr w:rsidR="007237CE" w:rsidTr="0017162D">
        <w:tc>
          <w:tcPr>
            <w:tcW w:w="1718" w:type="dxa"/>
          </w:tcPr>
          <w:p w:rsidR="007237CE" w:rsidRDefault="007237CE">
            <w:r>
              <w:t>Competencias del componente</w:t>
            </w:r>
          </w:p>
        </w:tc>
        <w:tc>
          <w:tcPr>
            <w:tcW w:w="1651" w:type="dxa"/>
          </w:tcPr>
          <w:p w:rsidR="007237CE" w:rsidRDefault="007237CE">
            <w:r>
              <w:t xml:space="preserve">Pragmática </w:t>
            </w:r>
          </w:p>
          <w:p w:rsidR="00226E52" w:rsidRPr="00226E52" w:rsidRDefault="00226E52">
            <w:pPr>
              <w:rPr>
                <w:color w:val="FF0000"/>
              </w:rPr>
            </w:pPr>
            <w:r w:rsidRPr="00226E52">
              <w:rPr>
                <w:color w:val="FF0000"/>
              </w:rPr>
              <w:t>Definir</w:t>
            </w:r>
          </w:p>
        </w:tc>
        <w:tc>
          <w:tcPr>
            <w:tcW w:w="1559" w:type="dxa"/>
            <w:gridSpan w:val="2"/>
          </w:tcPr>
          <w:p w:rsidR="007237CE" w:rsidRDefault="007237CE">
            <w:r>
              <w:t xml:space="preserve">Enciclopédica </w:t>
            </w:r>
          </w:p>
          <w:p w:rsidR="007237CE" w:rsidRDefault="007237CE"/>
        </w:tc>
        <w:tc>
          <w:tcPr>
            <w:tcW w:w="1701" w:type="dxa"/>
            <w:gridSpan w:val="2"/>
          </w:tcPr>
          <w:p w:rsidR="007237CE" w:rsidRDefault="007237CE">
            <w:r>
              <w:t>Textual</w:t>
            </w:r>
          </w:p>
        </w:tc>
        <w:tc>
          <w:tcPr>
            <w:tcW w:w="1417" w:type="dxa"/>
            <w:gridSpan w:val="2"/>
          </w:tcPr>
          <w:p w:rsidR="007237CE" w:rsidRDefault="007237CE">
            <w:r>
              <w:t>Poética literaria</w:t>
            </w:r>
          </w:p>
        </w:tc>
        <w:tc>
          <w:tcPr>
            <w:tcW w:w="1276" w:type="dxa"/>
            <w:gridSpan w:val="2"/>
          </w:tcPr>
          <w:p w:rsidR="007237CE" w:rsidRDefault="007237CE">
            <w:r>
              <w:t>Gramatical</w:t>
            </w:r>
          </w:p>
        </w:tc>
        <w:tc>
          <w:tcPr>
            <w:tcW w:w="1559" w:type="dxa"/>
          </w:tcPr>
          <w:p w:rsidR="007237CE" w:rsidRDefault="007237CE">
            <w:r>
              <w:t xml:space="preserve">Semántica </w:t>
            </w:r>
          </w:p>
        </w:tc>
      </w:tr>
      <w:tr w:rsidR="00D55259" w:rsidTr="0017162D">
        <w:trPr>
          <w:trHeight w:val="248"/>
        </w:trPr>
        <w:tc>
          <w:tcPr>
            <w:tcW w:w="1718" w:type="dxa"/>
          </w:tcPr>
          <w:p w:rsidR="00D55259" w:rsidRDefault="00D55259">
            <w:r>
              <w:t>Nivel de desarrollo de  la competencia</w:t>
            </w:r>
          </w:p>
        </w:tc>
        <w:tc>
          <w:tcPr>
            <w:tcW w:w="1651" w:type="dxa"/>
          </w:tcPr>
          <w:p w:rsidR="00633FF9" w:rsidRPr="002260DC" w:rsidRDefault="00D55259" w:rsidP="00633FF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  <w:r w:rsidR="008624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557749" w:rsidRPr="00557749" w:rsidRDefault="000E0DDE" w:rsidP="00633F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N1</w:t>
            </w:r>
          </w:p>
          <w:p w:rsidR="000E0DDE" w:rsidRDefault="00C004E0" w:rsidP="00633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Identificar las intenciones comunicativas en textos argumentativos.</w:t>
            </w:r>
          </w:p>
          <w:p w:rsidR="00CD73B4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CD73B4" w:rsidP="00633F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 xml:space="preserve">N2 </w:t>
            </w:r>
          </w:p>
          <w:p w:rsidR="000E0DDE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Contrastar intenciones comunicativas en los diferentes actos de habla.</w:t>
            </w:r>
          </w:p>
          <w:p w:rsidR="00CD73B4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 w:rsidP="00633F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N3</w:t>
            </w:r>
          </w:p>
          <w:p w:rsidR="000E0DDE" w:rsidRDefault="00766F33" w:rsidP="00633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Emplear</w:t>
            </w:r>
            <w:r w:rsidRPr="002260DC">
              <w:rPr>
                <w:rFonts w:ascii="Arial" w:hAnsi="Arial" w:cs="Arial"/>
                <w:sz w:val="18"/>
                <w:szCs w:val="18"/>
              </w:rPr>
              <w:t xml:space="preserve"> adecuadamente el lenguaje de acuerdo </w:t>
            </w:r>
            <w:r w:rsidR="00CD73B4">
              <w:rPr>
                <w:rFonts w:ascii="Arial" w:hAnsi="Arial" w:cs="Arial"/>
                <w:sz w:val="18"/>
                <w:szCs w:val="18"/>
              </w:rPr>
              <w:t>con el contexto.</w:t>
            </w:r>
          </w:p>
          <w:p w:rsidR="00CD73B4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 xml:space="preserve">N4 </w:t>
            </w:r>
          </w:p>
          <w:p w:rsidR="000E0DDE" w:rsidRPr="002260DC" w:rsidRDefault="00CD73B4" w:rsidP="000E0D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Categorizar</w:t>
            </w:r>
            <w:r w:rsidR="000E0DD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E0DDE" w:rsidRPr="002260DC">
              <w:rPr>
                <w:rFonts w:ascii="Arial" w:hAnsi="Arial" w:cs="Arial"/>
                <w:sz w:val="18"/>
                <w:szCs w:val="18"/>
              </w:rPr>
              <w:t>en los textos argumentativos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0DDE">
              <w:rPr>
                <w:rFonts w:ascii="Arial" w:hAnsi="Arial" w:cs="Arial"/>
                <w:sz w:val="18"/>
                <w:szCs w:val="18"/>
              </w:rPr>
              <w:t xml:space="preserve">las diferentes </w:t>
            </w:r>
            <w:r w:rsidR="000E0DDE" w:rsidRPr="002260DC">
              <w:rPr>
                <w:rFonts w:ascii="Arial" w:hAnsi="Arial" w:cs="Arial"/>
                <w:sz w:val="18"/>
                <w:szCs w:val="18"/>
              </w:rPr>
              <w:t>intencionalidad</w:t>
            </w:r>
            <w:r w:rsidR="000E0DDE">
              <w:rPr>
                <w:rFonts w:ascii="Arial" w:hAnsi="Arial" w:cs="Arial"/>
                <w:sz w:val="18"/>
                <w:szCs w:val="18"/>
              </w:rPr>
              <w:t xml:space="preserve">es según los parámetros dados.   </w:t>
            </w:r>
          </w:p>
          <w:p w:rsidR="000E0DDE" w:rsidRDefault="000E0DDE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 w:rsidP="00633F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N5</w:t>
            </w:r>
          </w:p>
          <w:p w:rsidR="000E0DDE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Explicar las diferentes concepciones ideológicas inmersas en un acto comunicativo.</w:t>
            </w:r>
          </w:p>
          <w:p w:rsidR="00CD73B4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N6</w:t>
            </w:r>
          </w:p>
          <w:p w:rsidR="000E0DDE" w:rsidRPr="002260DC" w:rsidRDefault="000E0DDE" w:rsidP="000E0DDE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 xml:space="preserve"> Asumir una posición crítica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frente </w:t>
            </w:r>
            <w:r w:rsidRPr="002260DC">
              <w:rPr>
                <w:rFonts w:ascii="Arial" w:hAnsi="Arial" w:cs="Arial"/>
                <w:sz w:val="18"/>
                <w:szCs w:val="18"/>
              </w:rPr>
              <w:t xml:space="preserve">a las intencionalidades </w:t>
            </w:r>
            <w:r>
              <w:rPr>
                <w:rFonts w:ascii="Arial" w:hAnsi="Arial" w:cs="Arial"/>
                <w:sz w:val="18"/>
                <w:szCs w:val="18"/>
              </w:rPr>
              <w:t xml:space="preserve">presentes en </w:t>
            </w:r>
            <w:r w:rsidRPr="002260DC">
              <w:rPr>
                <w:rFonts w:ascii="Arial" w:hAnsi="Arial" w:cs="Arial"/>
                <w:sz w:val="18"/>
                <w:szCs w:val="18"/>
              </w:rPr>
              <w:t xml:space="preserve"> los textos argumentativos</w:t>
            </w:r>
            <w:r w:rsidR="00766F3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E0DDE" w:rsidRDefault="000E0DDE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DDE" w:rsidRDefault="000E0DDE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D55259" w:rsidRPr="002260DC" w:rsidRDefault="00D55259" w:rsidP="000E0D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0E0DDE" w:rsidRDefault="000E0DDE" w:rsidP="0017162D">
            <w:pPr>
              <w:rPr>
                <w:rFonts w:ascii="Arial" w:hAnsi="Arial" w:cs="Arial"/>
                <w:sz w:val="18"/>
                <w:szCs w:val="18"/>
              </w:rPr>
            </w:pPr>
          </w:p>
          <w:p w:rsidR="005A296D" w:rsidRDefault="000E0DDE" w:rsidP="005A296D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N1</w:t>
            </w:r>
            <w:r w:rsidR="005A296D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A296D">
              <w:rPr>
                <w:rFonts w:ascii="Arial" w:hAnsi="Arial"/>
                <w:b w:val="0"/>
                <w:sz w:val="16"/>
              </w:rPr>
              <w:t>Reconocer</w:t>
            </w:r>
          </w:p>
          <w:p w:rsidR="000E0DDE" w:rsidRDefault="005A296D" w:rsidP="000E0D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Textos argumentativos.</w:t>
            </w:r>
          </w:p>
          <w:p w:rsidR="00FD29A1" w:rsidRDefault="00FD29A1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9A1" w:rsidRDefault="000E0DDE" w:rsidP="00FD29A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N2</w:t>
            </w:r>
            <w:r w:rsidR="00A37945">
              <w:rPr>
                <w:rFonts w:ascii="Arial" w:hAnsi="Arial" w:cs="Arial"/>
                <w:sz w:val="18"/>
                <w:szCs w:val="18"/>
              </w:rPr>
              <w:t>.</w:t>
            </w:r>
            <w:r w:rsidR="00BF4081">
              <w:rPr>
                <w:rFonts w:ascii="Arial" w:hAnsi="Arial"/>
                <w:b w:val="0"/>
                <w:sz w:val="16"/>
              </w:rPr>
              <w:t xml:space="preserve"> </w:t>
            </w:r>
            <w:r w:rsidR="00FD29A1">
              <w:rPr>
                <w:rFonts w:ascii="Arial" w:hAnsi="Arial"/>
                <w:b w:val="0"/>
                <w:sz w:val="16"/>
              </w:rPr>
              <w:t>Contrastar</w:t>
            </w:r>
          </w:p>
          <w:p w:rsidR="000E0DDE" w:rsidRDefault="00FD29A1" w:rsidP="000E0D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Temáticas en diferentes textos argumentativos.</w:t>
            </w:r>
            <w:r w:rsidR="00BF408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37945" w:rsidRDefault="00A37945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9A1" w:rsidRDefault="000E0DDE" w:rsidP="00FD29A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N3</w:t>
            </w:r>
            <w:r w:rsidR="00A37945">
              <w:rPr>
                <w:rFonts w:ascii="Arial" w:hAnsi="Arial" w:cs="Arial"/>
                <w:sz w:val="18"/>
                <w:szCs w:val="18"/>
              </w:rPr>
              <w:t>.</w:t>
            </w:r>
            <w:r w:rsidR="00FD29A1">
              <w:rPr>
                <w:rFonts w:ascii="Arial" w:hAnsi="Arial"/>
                <w:b w:val="0"/>
                <w:sz w:val="16"/>
              </w:rPr>
              <w:t xml:space="preserve"> Relacionar</w:t>
            </w:r>
          </w:p>
          <w:p w:rsidR="000E0DDE" w:rsidRDefault="00FD29A1" w:rsidP="00FD29A1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6"/>
              </w:rPr>
              <w:t xml:space="preserve">Los elementos estructurales de un texto </w:t>
            </w:r>
            <w:r w:rsidR="00A379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29A1">
              <w:rPr>
                <w:rFonts w:ascii="Arial" w:hAnsi="Arial" w:cs="Arial"/>
                <w:b w:val="0"/>
                <w:sz w:val="18"/>
                <w:szCs w:val="18"/>
              </w:rPr>
              <w:t>argumentativo</w:t>
            </w:r>
          </w:p>
          <w:p w:rsidR="00A37945" w:rsidRDefault="00A37945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7945" w:rsidRDefault="000E0DDE" w:rsidP="00A379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N4</w:t>
            </w:r>
            <w:r w:rsidR="00A37945">
              <w:rPr>
                <w:rFonts w:ascii="Arial" w:hAnsi="Arial"/>
                <w:b w:val="0"/>
                <w:sz w:val="16"/>
              </w:rPr>
              <w:t>. Analizar</w:t>
            </w:r>
            <w:r w:rsidR="000000BE">
              <w:rPr>
                <w:rFonts w:ascii="Arial" w:hAnsi="Arial"/>
                <w:b w:val="0"/>
                <w:sz w:val="16"/>
              </w:rPr>
              <w:t xml:space="preserve"> </w:t>
            </w:r>
            <w:r w:rsidR="008E358B">
              <w:rPr>
                <w:rFonts w:ascii="Arial" w:hAnsi="Arial"/>
                <w:b w:val="0"/>
                <w:sz w:val="16"/>
              </w:rPr>
              <w:t xml:space="preserve">algunos </w:t>
            </w:r>
            <w:r w:rsidR="00D509AA">
              <w:rPr>
                <w:rFonts w:ascii="Arial" w:hAnsi="Arial"/>
                <w:b w:val="0"/>
                <w:sz w:val="16"/>
              </w:rPr>
              <w:t>momentos</w:t>
            </w:r>
            <w:r w:rsidR="000000BE">
              <w:rPr>
                <w:rFonts w:ascii="Arial" w:hAnsi="Arial"/>
                <w:b w:val="0"/>
                <w:sz w:val="16"/>
              </w:rPr>
              <w:t xml:space="preserve"> históricos </w:t>
            </w:r>
            <w:r w:rsidR="00D509AA">
              <w:rPr>
                <w:rFonts w:ascii="Arial" w:hAnsi="Arial"/>
                <w:b w:val="0"/>
                <w:sz w:val="16"/>
              </w:rPr>
              <w:t>en el desarrollo del ensayo.</w:t>
            </w:r>
          </w:p>
          <w:p w:rsidR="000E0DDE" w:rsidRDefault="000E0DDE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DDE" w:rsidRDefault="000E0DDE" w:rsidP="0017162D">
            <w:pPr>
              <w:rPr>
                <w:rFonts w:ascii="Arial" w:hAnsi="Arial" w:cs="Arial"/>
                <w:sz w:val="18"/>
                <w:szCs w:val="18"/>
              </w:rPr>
            </w:pPr>
            <w:r w:rsidRPr="00FD29A1">
              <w:rPr>
                <w:rFonts w:ascii="Arial" w:hAnsi="Arial" w:cs="Arial"/>
                <w:b/>
                <w:sz w:val="18"/>
                <w:szCs w:val="18"/>
              </w:rPr>
              <w:t>N5</w:t>
            </w:r>
            <w:r w:rsidR="00FD29A1" w:rsidRPr="00FD29A1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FD29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076" w:rsidRPr="002260DC">
              <w:rPr>
                <w:rFonts w:ascii="Arial" w:hAnsi="Arial" w:cs="Arial"/>
                <w:sz w:val="18"/>
                <w:szCs w:val="18"/>
              </w:rPr>
              <w:t>Esquematizar los componentes  de los textos argumentativos</w:t>
            </w:r>
            <w:r w:rsidR="0017162D">
              <w:rPr>
                <w:rFonts w:ascii="Arial" w:hAnsi="Arial" w:cs="Arial"/>
                <w:sz w:val="18"/>
                <w:szCs w:val="18"/>
              </w:rPr>
              <w:t xml:space="preserve"> a través del uso de diferentes estructuras de clasificación.</w:t>
            </w:r>
          </w:p>
          <w:p w:rsidR="00FD29A1" w:rsidRDefault="000E0DDE" w:rsidP="00B12304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N6</w:t>
            </w:r>
            <w:r w:rsidR="00FD29A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12304" w:rsidRDefault="00B12304" w:rsidP="00B1230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Descubrir</w:t>
            </w:r>
          </w:p>
          <w:p w:rsidR="00633FF9" w:rsidRPr="002260DC" w:rsidRDefault="000E0DDE" w:rsidP="00B123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37945"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z w:val="18"/>
                <w:szCs w:val="18"/>
              </w:rPr>
              <w:t xml:space="preserve"> componentes</w:t>
            </w:r>
            <w:r w:rsidR="00766F33">
              <w:rPr>
                <w:rFonts w:ascii="Arial" w:hAnsi="Arial" w:cs="Arial"/>
                <w:sz w:val="18"/>
                <w:szCs w:val="18"/>
              </w:rPr>
              <w:t xml:space="preserve"> estructurales</w:t>
            </w:r>
            <w:r>
              <w:rPr>
                <w:rFonts w:ascii="Arial" w:hAnsi="Arial" w:cs="Arial"/>
                <w:sz w:val="18"/>
                <w:szCs w:val="18"/>
              </w:rPr>
              <w:t xml:space="preserve"> de un tex</w:t>
            </w:r>
            <w:r w:rsidR="00B12304">
              <w:rPr>
                <w:rFonts w:ascii="Arial" w:hAnsi="Arial" w:cs="Arial"/>
                <w:sz w:val="18"/>
                <w:szCs w:val="18"/>
              </w:rPr>
              <w:t>to argumentativo  en diferentes escritos.</w:t>
            </w:r>
          </w:p>
        </w:tc>
        <w:tc>
          <w:tcPr>
            <w:tcW w:w="1701" w:type="dxa"/>
            <w:gridSpan w:val="2"/>
          </w:tcPr>
          <w:p w:rsidR="00B12304" w:rsidRPr="002260DC" w:rsidRDefault="00D55259" w:rsidP="00B12304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</w:p>
          <w:p w:rsidR="00D91256" w:rsidRDefault="000E0DDE" w:rsidP="00D91256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N1</w:t>
            </w:r>
            <w:r w:rsidR="00D91256">
              <w:rPr>
                <w:rFonts w:ascii="Arial" w:hAnsi="Arial" w:cs="Arial"/>
                <w:sz w:val="18"/>
                <w:szCs w:val="18"/>
              </w:rPr>
              <w:t>.</w:t>
            </w:r>
            <w:r w:rsidR="00D91256">
              <w:rPr>
                <w:rFonts w:ascii="Arial" w:hAnsi="Arial"/>
                <w:b w:val="0"/>
                <w:sz w:val="16"/>
              </w:rPr>
              <w:t xml:space="preserve"> Identificar</w:t>
            </w:r>
          </w:p>
          <w:p w:rsidR="00D91256" w:rsidRDefault="00D91256" w:rsidP="00D91256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en diferentes tipos de ensayos, la estructura del texto argumentativo. </w:t>
            </w:r>
          </w:p>
          <w:p w:rsidR="000E0DDE" w:rsidRDefault="00D91256" w:rsidP="000E0D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07A3C" w:rsidRDefault="000E0DDE" w:rsidP="00707A3C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N2</w:t>
            </w:r>
            <w:r w:rsidR="00707A3C">
              <w:rPr>
                <w:rFonts w:ascii="Arial" w:hAnsi="Arial" w:cs="Arial"/>
                <w:sz w:val="18"/>
                <w:szCs w:val="18"/>
              </w:rPr>
              <w:t xml:space="preserve">. Comprender e </w:t>
            </w:r>
            <w:r w:rsidR="00707A3C">
              <w:rPr>
                <w:rFonts w:ascii="Arial" w:hAnsi="Arial"/>
                <w:b w:val="0"/>
                <w:sz w:val="16"/>
              </w:rPr>
              <w:t>Interpretar</w:t>
            </w:r>
            <w:r w:rsidR="005F7BF0">
              <w:rPr>
                <w:rFonts w:ascii="Arial" w:hAnsi="Arial"/>
                <w:b w:val="0"/>
                <w:sz w:val="16"/>
              </w:rPr>
              <w:t xml:space="preserve"> diferentes tipos de argumentos.</w:t>
            </w:r>
          </w:p>
          <w:p w:rsidR="000E0DDE" w:rsidRDefault="000E0DDE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DDE" w:rsidRDefault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N3</w:t>
            </w:r>
            <w:r w:rsidR="00557749" w:rsidRPr="0055774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D30076" w:rsidRDefault="00D30076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Diseñar un plan para la construcción de textos argumentativos</w:t>
            </w:r>
            <w:r w:rsidR="0017162D">
              <w:rPr>
                <w:rFonts w:ascii="Arial" w:hAnsi="Arial" w:cs="Arial"/>
                <w:sz w:val="18"/>
                <w:szCs w:val="18"/>
              </w:rPr>
              <w:t xml:space="preserve"> de acuerdo con sus propósitos de escritura</w:t>
            </w:r>
          </w:p>
          <w:p w:rsidR="00557749" w:rsidRDefault="000E0DDE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N4</w:t>
            </w:r>
          </w:p>
          <w:p w:rsidR="000E0DDE" w:rsidRDefault="00557749" w:rsidP="000E0DDE">
            <w:pPr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 </w:t>
            </w:r>
            <w:r w:rsidRPr="00557749">
              <w:rPr>
                <w:rFonts w:ascii="Arial" w:hAnsi="Arial"/>
                <w:sz w:val="16"/>
              </w:rPr>
              <w:t>Debatir</w:t>
            </w:r>
            <w:r>
              <w:rPr>
                <w:rFonts w:ascii="Arial" w:hAnsi="Arial"/>
                <w:sz w:val="16"/>
              </w:rPr>
              <w:t xml:space="preserve"> los argumentos presentados, en diferentes textos.</w:t>
            </w:r>
          </w:p>
          <w:p w:rsidR="00557749" w:rsidRPr="00557749" w:rsidRDefault="00557749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3189" w:rsidRDefault="000E0DDE" w:rsidP="00A43189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A43189">
              <w:rPr>
                <w:rFonts w:ascii="Arial" w:hAnsi="Arial" w:cs="Arial"/>
                <w:sz w:val="18"/>
                <w:szCs w:val="18"/>
              </w:rPr>
              <w:t>N5</w:t>
            </w:r>
            <w:r w:rsidR="00D91256" w:rsidRPr="00A43189">
              <w:rPr>
                <w:rFonts w:ascii="Arial" w:hAnsi="Arial" w:cs="Arial"/>
                <w:sz w:val="18"/>
                <w:szCs w:val="18"/>
              </w:rPr>
              <w:t>.</w:t>
            </w:r>
            <w:r w:rsidR="00A43189">
              <w:rPr>
                <w:rFonts w:ascii="Arial" w:hAnsi="Arial"/>
                <w:b w:val="0"/>
                <w:sz w:val="16"/>
              </w:rPr>
              <w:t xml:space="preserve"> Producir textos argumentativos a partir de diferentes </w:t>
            </w:r>
            <w:proofErr w:type="spellStart"/>
            <w:r w:rsidR="00A43189">
              <w:rPr>
                <w:rFonts w:ascii="Arial" w:hAnsi="Arial"/>
                <w:b w:val="0"/>
                <w:sz w:val="16"/>
              </w:rPr>
              <w:t>tematicas</w:t>
            </w:r>
            <w:proofErr w:type="spellEnd"/>
            <w:r w:rsidR="00A43189">
              <w:rPr>
                <w:rFonts w:ascii="Arial" w:hAnsi="Arial"/>
                <w:b w:val="0"/>
                <w:sz w:val="16"/>
              </w:rPr>
              <w:t>.</w:t>
            </w:r>
          </w:p>
          <w:p w:rsidR="000E0DDE" w:rsidRPr="00557749" w:rsidRDefault="000E0DDE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0DDE" w:rsidRPr="002260DC" w:rsidRDefault="000E0DDE" w:rsidP="00766F33">
            <w:pPr>
              <w:rPr>
                <w:rFonts w:ascii="Arial" w:hAnsi="Arial" w:cs="Arial"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N6</w:t>
            </w:r>
            <w:r>
              <w:rPr>
                <w:rFonts w:ascii="Arial" w:hAnsi="Arial" w:cs="Arial"/>
                <w:sz w:val="18"/>
                <w:szCs w:val="18"/>
              </w:rPr>
              <w:t xml:space="preserve"> Juzgar los argumentos que se emplean en la construcción de textos  a través del análisis de </w:t>
            </w:r>
            <w:r w:rsidR="00766F33">
              <w:rPr>
                <w:rFonts w:ascii="Arial" w:hAnsi="Arial" w:cs="Arial"/>
                <w:sz w:val="18"/>
                <w:szCs w:val="18"/>
              </w:rPr>
              <w:t>escritos</w:t>
            </w:r>
            <w:r>
              <w:rPr>
                <w:rFonts w:ascii="Arial" w:hAnsi="Arial" w:cs="Arial"/>
                <w:sz w:val="18"/>
                <w:szCs w:val="18"/>
              </w:rPr>
              <w:t xml:space="preserve"> propuestos.</w:t>
            </w:r>
          </w:p>
        </w:tc>
        <w:tc>
          <w:tcPr>
            <w:tcW w:w="1417" w:type="dxa"/>
            <w:gridSpan w:val="2"/>
          </w:tcPr>
          <w:p w:rsidR="00B12304" w:rsidRPr="002260DC" w:rsidRDefault="00D55259" w:rsidP="00B12304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</w:p>
          <w:p w:rsidR="00E019DB" w:rsidRDefault="000E0DDE" w:rsidP="00E21A46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955A01">
              <w:rPr>
                <w:rFonts w:ascii="Arial" w:hAnsi="Arial" w:cs="Arial"/>
                <w:sz w:val="18"/>
                <w:szCs w:val="18"/>
              </w:rPr>
              <w:t>N1</w:t>
            </w:r>
            <w:r w:rsidR="00976BE0" w:rsidRPr="00955A01">
              <w:rPr>
                <w:rFonts w:ascii="Arial" w:hAnsi="Arial" w:cs="Arial"/>
                <w:sz w:val="18"/>
                <w:szCs w:val="18"/>
              </w:rPr>
              <w:t>.</w:t>
            </w:r>
            <w:r w:rsidR="00E21A46">
              <w:rPr>
                <w:rFonts w:ascii="Arial" w:hAnsi="Arial"/>
                <w:b w:val="0"/>
                <w:sz w:val="16"/>
              </w:rPr>
              <w:t xml:space="preserve"> </w:t>
            </w:r>
            <w:r w:rsidR="00E019DB">
              <w:rPr>
                <w:rFonts w:ascii="Arial" w:hAnsi="Arial"/>
                <w:b w:val="0"/>
                <w:sz w:val="16"/>
              </w:rPr>
              <w:t>Distinguir  elementos estructurales, argumentativos en un texto literario.</w:t>
            </w:r>
          </w:p>
          <w:p w:rsidR="00E019DB" w:rsidRDefault="00E019DB" w:rsidP="00E019DB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E019DB" w:rsidRPr="00E019DB" w:rsidRDefault="00E019DB" w:rsidP="00E019DB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9DB">
              <w:rPr>
                <w:rFonts w:ascii="Arial" w:hAnsi="Arial" w:cs="Arial"/>
                <w:sz w:val="18"/>
                <w:szCs w:val="18"/>
              </w:rPr>
              <w:t>N2.</w:t>
            </w:r>
          </w:p>
          <w:p w:rsidR="00E21A46" w:rsidRDefault="00E21A46" w:rsidP="00E21A46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Explicar</w:t>
            </w:r>
          </w:p>
          <w:p w:rsidR="00955A01" w:rsidRDefault="001D5D17" w:rsidP="00955A0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La diferencia entre lo </w:t>
            </w:r>
          </w:p>
          <w:p w:rsidR="00955A01" w:rsidRPr="00E21A46" w:rsidRDefault="00E019DB" w:rsidP="00955A01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Argumentativo</w:t>
            </w:r>
            <w:r w:rsidR="00E21A46">
              <w:rPr>
                <w:rFonts w:ascii="Arial" w:hAnsi="Arial" w:cs="Arial"/>
                <w:b w:val="0"/>
                <w:sz w:val="18"/>
                <w:szCs w:val="18"/>
              </w:rPr>
              <w:t xml:space="preserve"> y lo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poético </w:t>
            </w:r>
            <w:r w:rsidR="001D5D17">
              <w:rPr>
                <w:rFonts w:ascii="Arial" w:hAnsi="Arial" w:cs="Arial"/>
                <w:b w:val="0"/>
                <w:sz w:val="18"/>
                <w:szCs w:val="18"/>
              </w:rPr>
              <w:t xml:space="preserve"> en textos.</w:t>
            </w:r>
          </w:p>
          <w:p w:rsidR="000E0DDE" w:rsidRDefault="00117DB5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C4748" w:rsidRDefault="00976BE0" w:rsidP="00FC4748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C507AF">
              <w:rPr>
                <w:rFonts w:ascii="Arial" w:hAnsi="Arial" w:cs="Arial"/>
                <w:sz w:val="18"/>
                <w:szCs w:val="18"/>
              </w:rPr>
              <w:t>N3</w:t>
            </w:r>
            <w:r w:rsidR="00E019DB" w:rsidRPr="00C507AF">
              <w:rPr>
                <w:rFonts w:ascii="Arial" w:hAnsi="Arial" w:cs="Arial"/>
                <w:sz w:val="18"/>
                <w:szCs w:val="18"/>
              </w:rPr>
              <w:t>.</w:t>
            </w:r>
            <w:r w:rsidR="00E019DB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FC4748">
              <w:rPr>
                <w:rFonts w:ascii="Arial" w:hAnsi="Arial"/>
                <w:b w:val="0"/>
                <w:sz w:val="16"/>
              </w:rPr>
              <w:t>distinguir</w:t>
            </w:r>
            <w:r w:rsidR="00C507AF">
              <w:rPr>
                <w:rFonts w:ascii="Arial" w:hAnsi="Arial"/>
                <w:b w:val="0"/>
                <w:sz w:val="16"/>
              </w:rPr>
              <w:t xml:space="preserve"> diferentes formas literarias de expresión del pensamiento</w:t>
            </w:r>
          </w:p>
          <w:p w:rsidR="00E019DB" w:rsidRPr="00557749" w:rsidRDefault="00E019DB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6BE0" w:rsidRDefault="000E0DDE" w:rsidP="001716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N4</w:t>
            </w:r>
            <w:r w:rsidR="00976BE0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955A0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0E0DDE" w:rsidRDefault="000E0DDE" w:rsidP="001716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2FD6" w:rsidRPr="002260DC">
              <w:rPr>
                <w:rFonts w:ascii="Arial" w:hAnsi="Arial" w:cs="Arial"/>
                <w:sz w:val="18"/>
                <w:szCs w:val="18"/>
              </w:rPr>
              <w:t>Analizar diferentes manifestaciones literarias  del contexto universal</w:t>
            </w:r>
            <w:r w:rsidR="0017162D">
              <w:rPr>
                <w:rFonts w:ascii="Arial" w:hAnsi="Arial" w:cs="Arial"/>
                <w:sz w:val="18"/>
                <w:szCs w:val="18"/>
              </w:rPr>
              <w:t xml:space="preserve"> empleando las categorías de análisis literario</w:t>
            </w:r>
          </w:p>
          <w:p w:rsidR="00E21A46" w:rsidRDefault="00976BE0" w:rsidP="00766F3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6BE0">
              <w:rPr>
                <w:rFonts w:ascii="Arial" w:hAnsi="Arial" w:cs="Arial"/>
                <w:b/>
                <w:sz w:val="18"/>
                <w:szCs w:val="18"/>
              </w:rPr>
              <w:t>N5</w:t>
            </w:r>
            <w:r w:rsidR="00955A01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C507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507AF" w:rsidRPr="00C507AF">
              <w:rPr>
                <w:rFonts w:ascii="Arial" w:hAnsi="Arial" w:cs="Arial"/>
                <w:sz w:val="18"/>
                <w:szCs w:val="18"/>
              </w:rPr>
              <w:t>Crear  textos literarios con los elementos de la estructura argumentativa.</w:t>
            </w:r>
          </w:p>
          <w:p w:rsidR="00C507AF" w:rsidRDefault="000E0DDE" w:rsidP="00C507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57749">
              <w:rPr>
                <w:rFonts w:ascii="Arial" w:hAnsi="Arial" w:cs="Arial"/>
                <w:b/>
                <w:sz w:val="18"/>
                <w:szCs w:val="18"/>
              </w:rPr>
              <w:t>N6</w:t>
            </w:r>
            <w:r w:rsidR="00976BE0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6F33">
              <w:rPr>
                <w:rFonts w:ascii="Arial" w:hAnsi="Arial" w:cs="Arial"/>
                <w:sz w:val="18"/>
                <w:szCs w:val="18"/>
              </w:rPr>
              <w:t>Criticar</w:t>
            </w:r>
            <w:r w:rsidRPr="005D19E1">
              <w:rPr>
                <w:rFonts w:ascii="Arial" w:hAnsi="Arial" w:cs="Arial"/>
                <w:sz w:val="18"/>
                <w:szCs w:val="18"/>
              </w:rPr>
              <w:t xml:space="preserve"> diferentes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507AF" w:rsidRDefault="00C507AF" w:rsidP="00C507AF">
            <w:pPr>
              <w:rPr>
                <w:rFonts w:ascii="Arial" w:hAnsi="Arial" w:cs="Arial"/>
                <w:sz w:val="18"/>
                <w:szCs w:val="18"/>
              </w:rPr>
            </w:pPr>
          </w:p>
          <w:p w:rsidR="00D30076" w:rsidRPr="002260DC" w:rsidRDefault="000E0DDE" w:rsidP="00C507A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5D19E1">
              <w:rPr>
                <w:rFonts w:ascii="Arial" w:hAnsi="Arial" w:cs="Arial"/>
                <w:sz w:val="18"/>
                <w:szCs w:val="18"/>
              </w:rPr>
              <w:t>anifestacion</w:t>
            </w:r>
            <w:r w:rsidR="00955A01">
              <w:rPr>
                <w:rFonts w:ascii="Arial" w:hAnsi="Arial" w:cs="Arial"/>
                <w:sz w:val="18"/>
                <w:szCs w:val="18"/>
              </w:rPr>
              <w:t>es</w:t>
            </w:r>
            <w:proofErr w:type="gramEnd"/>
            <w:r w:rsidR="00955A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19E1">
              <w:rPr>
                <w:rFonts w:ascii="Arial" w:hAnsi="Arial" w:cs="Arial"/>
                <w:sz w:val="18"/>
                <w:szCs w:val="18"/>
              </w:rPr>
              <w:t xml:space="preserve"> literarias del contexto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D19E1">
              <w:rPr>
                <w:rFonts w:ascii="Arial" w:hAnsi="Arial" w:cs="Arial"/>
                <w:sz w:val="18"/>
                <w:szCs w:val="18"/>
              </w:rPr>
              <w:t>universal</w:t>
            </w:r>
            <w:r>
              <w:rPr>
                <w:rFonts w:ascii="Arial" w:hAnsi="Arial" w:cs="Arial"/>
                <w:sz w:val="18"/>
                <w:szCs w:val="18"/>
              </w:rPr>
              <w:t>, teniendo como base elementos de contenido y forma, dados en clase.</w:t>
            </w:r>
          </w:p>
        </w:tc>
        <w:tc>
          <w:tcPr>
            <w:tcW w:w="1276" w:type="dxa"/>
            <w:gridSpan w:val="2"/>
          </w:tcPr>
          <w:p w:rsidR="00B12304" w:rsidRDefault="00D55259" w:rsidP="00B12304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C20BF0" w:rsidRDefault="00557749" w:rsidP="003745E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F80EAD">
              <w:rPr>
                <w:rFonts w:ascii="CheltenhamStd-LightCond" w:hAnsi="CheltenhamStd-LightCond" w:cs="CheltenhamStd-LightCond"/>
                <w:color w:val="58595B"/>
                <w:sz w:val="20"/>
              </w:rPr>
              <w:t>N1</w:t>
            </w:r>
            <w:r w:rsidR="00C507AF" w:rsidRPr="00F80EAD">
              <w:rPr>
                <w:rFonts w:ascii="CheltenhamStd-LightCond" w:hAnsi="CheltenhamStd-LightCond" w:cs="CheltenhamStd-LightCond"/>
                <w:color w:val="58595B"/>
                <w:sz w:val="20"/>
              </w:rPr>
              <w:t>.</w:t>
            </w:r>
            <w:r w:rsidR="00C507AF">
              <w:rPr>
                <w:rFonts w:ascii="CheltenhamStd-LightCond" w:hAnsi="CheltenhamStd-LightCond" w:cs="CheltenhamStd-LightCond"/>
                <w:b w:val="0"/>
                <w:color w:val="58595B"/>
                <w:sz w:val="20"/>
              </w:rPr>
              <w:t xml:space="preserve"> </w:t>
            </w:r>
            <w:r w:rsidR="00C20BF0">
              <w:rPr>
                <w:rFonts w:ascii="Arial" w:hAnsi="Arial"/>
                <w:b w:val="0"/>
                <w:sz w:val="16"/>
              </w:rPr>
              <w:t>Exponer</w:t>
            </w:r>
          </w:p>
          <w:p w:rsidR="00557749" w:rsidRPr="003745E5" w:rsidRDefault="00C20BF0" w:rsidP="003745E5">
            <w:pPr>
              <w:autoSpaceDE w:val="0"/>
              <w:autoSpaceDN w:val="0"/>
              <w:adjustRightInd w:val="0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3745E5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Los diferentes </w:t>
            </w:r>
            <w:r w:rsidR="003745E5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niveles </w:t>
            </w:r>
            <w:r w:rsidRPr="003745E5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 la lengua.</w:t>
            </w:r>
          </w:p>
          <w:p w:rsidR="00696074" w:rsidRDefault="00557749" w:rsidP="0069607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F80EAD">
              <w:rPr>
                <w:rFonts w:ascii="CheltenhamStd-LightCond" w:hAnsi="CheltenhamStd-LightCond" w:cs="CheltenhamStd-LightCond"/>
                <w:color w:val="58595B"/>
                <w:sz w:val="20"/>
              </w:rPr>
              <w:t>N2</w:t>
            </w:r>
            <w:r w:rsidR="00C507AF" w:rsidRPr="00F80EAD">
              <w:rPr>
                <w:rFonts w:ascii="CheltenhamStd-LightCond" w:hAnsi="CheltenhamStd-LightCond" w:cs="CheltenhamStd-LightCond"/>
                <w:color w:val="58595B"/>
                <w:sz w:val="20"/>
              </w:rPr>
              <w:t>.</w:t>
            </w:r>
            <w:r w:rsidR="00C507AF">
              <w:rPr>
                <w:rFonts w:ascii="CheltenhamStd-LightCond" w:hAnsi="CheltenhamStd-LightCond" w:cs="CheltenhamStd-LightCond"/>
                <w:b w:val="0"/>
                <w:color w:val="58595B"/>
                <w:sz w:val="20"/>
              </w:rPr>
              <w:t xml:space="preserve"> </w:t>
            </w:r>
            <w:r w:rsidR="00696074">
              <w:rPr>
                <w:rFonts w:ascii="Arial" w:hAnsi="Arial"/>
                <w:b w:val="0"/>
                <w:sz w:val="16"/>
              </w:rPr>
              <w:t>Explicar</w:t>
            </w:r>
          </w:p>
          <w:p w:rsidR="00557749" w:rsidRDefault="00696074" w:rsidP="005577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 funcionalidad de</w:t>
            </w:r>
            <w:r w:rsidR="00435BB4">
              <w:rPr>
                <w:rFonts w:ascii="Arial" w:hAnsi="Arial" w:cs="Arial"/>
                <w:sz w:val="18"/>
                <w:szCs w:val="18"/>
              </w:rPr>
              <w:t xml:space="preserve">  los niveles de la lengua en la estructura de los textos argumentativos.</w:t>
            </w:r>
          </w:p>
          <w:p w:rsidR="00557749" w:rsidRDefault="00557749" w:rsidP="00B1230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0EAD" w:rsidRDefault="00557749" w:rsidP="00F80EAD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F80EAD">
              <w:rPr>
                <w:rFonts w:ascii="Arial" w:hAnsi="Arial" w:cs="Arial"/>
                <w:sz w:val="18"/>
                <w:szCs w:val="18"/>
              </w:rPr>
              <w:t>N3</w:t>
            </w:r>
            <w:r w:rsidR="00C507AF" w:rsidRPr="00F80EAD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80EAD">
              <w:rPr>
                <w:rFonts w:ascii="Arial" w:hAnsi="Arial"/>
                <w:b w:val="0"/>
                <w:sz w:val="16"/>
              </w:rPr>
              <w:t>Organizar</w:t>
            </w:r>
          </w:p>
          <w:p w:rsidR="00F80EAD" w:rsidRPr="00F80EAD" w:rsidRDefault="00F80EAD" w:rsidP="00557749">
            <w:pPr>
              <w:rPr>
                <w:rFonts w:ascii="Arial" w:hAnsi="Arial" w:cs="Arial"/>
                <w:sz w:val="18"/>
                <w:szCs w:val="18"/>
              </w:rPr>
            </w:pPr>
            <w:r w:rsidRPr="00F80EAD">
              <w:rPr>
                <w:rFonts w:ascii="Arial" w:hAnsi="Arial" w:cs="Arial"/>
                <w:sz w:val="18"/>
                <w:szCs w:val="18"/>
              </w:rPr>
              <w:t xml:space="preserve">Los componentes de la estructura formal en sus </w:t>
            </w:r>
            <w:r w:rsidR="006D4563" w:rsidRPr="00F80EAD">
              <w:rPr>
                <w:rFonts w:ascii="Arial" w:hAnsi="Arial" w:cs="Arial"/>
                <w:sz w:val="18"/>
                <w:szCs w:val="18"/>
              </w:rPr>
              <w:t>producciones.</w:t>
            </w:r>
          </w:p>
          <w:p w:rsidR="006D4563" w:rsidRDefault="00557749" w:rsidP="006D4563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6D4563">
              <w:rPr>
                <w:rFonts w:ascii="Arial" w:hAnsi="Arial" w:cs="Arial"/>
                <w:sz w:val="18"/>
                <w:szCs w:val="18"/>
              </w:rPr>
              <w:t>N4</w:t>
            </w:r>
            <w:r w:rsidR="00C507AF" w:rsidRPr="006D4563">
              <w:rPr>
                <w:rFonts w:ascii="Arial" w:hAnsi="Arial" w:cs="Arial"/>
                <w:sz w:val="18"/>
                <w:szCs w:val="18"/>
              </w:rPr>
              <w:t>.</w:t>
            </w:r>
            <w:r w:rsidR="00C507AF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F80EAD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C763E8">
              <w:rPr>
                <w:rFonts w:ascii="Arial" w:hAnsi="Arial"/>
                <w:b w:val="0"/>
                <w:sz w:val="16"/>
              </w:rPr>
              <w:t>Seleccionar las  estructuras propias para la elaboración de textos argumentativos.</w:t>
            </w:r>
          </w:p>
          <w:p w:rsidR="00557749" w:rsidRPr="006D4563" w:rsidRDefault="00557749" w:rsidP="0055774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2260DC" w:rsidRDefault="00557749" w:rsidP="00B12304">
            <w:pPr>
              <w:rPr>
                <w:rFonts w:ascii="Arial" w:hAnsi="Arial" w:cs="Arial"/>
                <w:sz w:val="18"/>
                <w:szCs w:val="18"/>
              </w:rPr>
            </w:pPr>
          </w:p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</w:p>
          <w:p w:rsidR="00D32FD6" w:rsidRPr="002260DC" w:rsidRDefault="000E0DDE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color w:val="58595B"/>
                <w:sz w:val="18"/>
                <w:szCs w:val="18"/>
              </w:rPr>
              <w:t xml:space="preserve">N5. </w:t>
            </w:r>
            <w:r w:rsidR="00C004E0">
              <w:rPr>
                <w:rFonts w:ascii="Arial" w:hAnsi="Arial" w:cs="Arial"/>
                <w:color w:val="58595B"/>
                <w:sz w:val="18"/>
                <w:szCs w:val="18"/>
              </w:rPr>
              <w:t xml:space="preserve">Producir </w:t>
            </w:r>
            <w:r w:rsidR="00D32FD6" w:rsidRPr="002260DC">
              <w:rPr>
                <w:rFonts w:ascii="Arial" w:hAnsi="Arial" w:cs="Arial"/>
                <w:color w:val="58595B"/>
                <w:sz w:val="18"/>
                <w:szCs w:val="18"/>
              </w:rPr>
              <w:t xml:space="preserve">textos </w:t>
            </w:r>
          </w:p>
          <w:p w:rsidR="00D32FD6" w:rsidRDefault="00C004E0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58595B"/>
                <w:sz w:val="18"/>
                <w:szCs w:val="18"/>
              </w:rPr>
              <w:t>t</w:t>
            </w:r>
            <w:r w:rsidR="0017162D" w:rsidRPr="002260DC">
              <w:rPr>
                <w:rFonts w:ascii="Arial" w:hAnsi="Arial" w:cs="Arial"/>
                <w:color w:val="58595B"/>
                <w:sz w:val="18"/>
                <w:szCs w:val="18"/>
              </w:rPr>
              <w:t>eniendo</w:t>
            </w:r>
            <w:proofErr w:type="gramEnd"/>
            <w:r w:rsidR="00D32FD6" w:rsidRPr="002260DC">
              <w:rPr>
                <w:rFonts w:ascii="Arial" w:hAnsi="Arial" w:cs="Arial"/>
                <w:color w:val="58595B"/>
                <w:sz w:val="18"/>
                <w:szCs w:val="18"/>
              </w:rPr>
              <w:t xml:space="preserve"> </w:t>
            </w:r>
            <w:r w:rsidR="00D32FD6" w:rsidRPr="002260DC">
              <w:rPr>
                <w:rFonts w:ascii="Arial" w:hAnsi="Arial" w:cs="Arial"/>
                <w:color w:val="58595B"/>
                <w:sz w:val="18"/>
                <w:szCs w:val="18"/>
              </w:rPr>
              <w:lastRenderedPageBreak/>
              <w:t>como base los diferentes niveles de la lengua</w:t>
            </w:r>
            <w:r w:rsidR="0017162D">
              <w:rPr>
                <w:rFonts w:ascii="Arial" w:hAnsi="Arial" w:cs="Arial"/>
                <w:color w:val="58595B"/>
                <w:sz w:val="18"/>
                <w:szCs w:val="18"/>
              </w:rPr>
              <w:t>.</w:t>
            </w:r>
          </w:p>
          <w:p w:rsidR="000E0DDE" w:rsidRPr="002260DC" w:rsidRDefault="000E0DDE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18"/>
                <w:szCs w:val="18"/>
              </w:rPr>
            </w:pPr>
          </w:p>
          <w:p w:rsidR="00D32FD6" w:rsidRPr="002260DC" w:rsidRDefault="000E0DDE" w:rsidP="00D32FD6">
            <w:pPr>
              <w:rPr>
                <w:rFonts w:ascii="Arial" w:hAnsi="Arial" w:cs="Arial"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N6</w:t>
            </w:r>
            <w:r>
              <w:rPr>
                <w:rFonts w:ascii="Arial" w:hAnsi="Arial" w:cs="Arial"/>
                <w:sz w:val="18"/>
                <w:szCs w:val="18"/>
              </w:rPr>
              <w:t xml:space="preserve"> Evaluar la construcción de los textos argumentativos  a través de la utilización de rubricas elaboradas en clase.</w:t>
            </w:r>
          </w:p>
        </w:tc>
        <w:tc>
          <w:tcPr>
            <w:tcW w:w="1559" w:type="dxa"/>
          </w:tcPr>
          <w:p w:rsidR="00B12304" w:rsidRPr="002260DC" w:rsidRDefault="00D55259" w:rsidP="00B12304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</w:p>
          <w:p w:rsidR="00A43C6E" w:rsidRDefault="00C004E0" w:rsidP="000F2E3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0F2E3A">
              <w:rPr>
                <w:rFonts w:ascii="CheltenhamStd-LightCond" w:hAnsi="CheltenhamStd-LightCond" w:cs="CheltenhamStd-LightCond"/>
                <w:color w:val="58595B"/>
                <w:sz w:val="20"/>
              </w:rPr>
              <w:t>N1</w:t>
            </w:r>
            <w:r w:rsidR="00C507AF">
              <w:rPr>
                <w:rFonts w:ascii="CheltenhamStd-LightCond" w:hAnsi="CheltenhamStd-LightCond" w:cs="CheltenhamStd-LightCond"/>
                <w:b w:val="0"/>
                <w:color w:val="58595B"/>
                <w:sz w:val="20"/>
              </w:rPr>
              <w:t xml:space="preserve">. </w:t>
            </w:r>
            <w:r w:rsidR="00A43C6E">
              <w:rPr>
                <w:rFonts w:ascii="Arial" w:hAnsi="Arial"/>
                <w:b w:val="0"/>
                <w:sz w:val="16"/>
              </w:rPr>
              <w:t>Definir</w:t>
            </w:r>
          </w:p>
          <w:p w:rsidR="000E0DDE" w:rsidRDefault="000F2E3A" w:rsidP="000F2E3A">
            <w:pPr>
              <w:autoSpaceDE w:val="0"/>
              <w:autoSpaceDN w:val="0"/>
              <w:adjustRightInd w:val="0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</w:t>
            </w:r>
            <w:r w:rsidR="00A43C6E" w:rsidRPr="000F2E3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as</w:t>
            </w:r>
            <w:proofErr w:type="gramEnd"/>
            <w:r w:rsidR="00A43C6E" w:rsidRPr="000F2E3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partes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constitutivas </w:t>
            </w:r>
            <w:r w:rsidR="00A43C6E" w:rsidRPr="000F2E3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del texto argumentativo.</w:t>
            </w:r>
          </w:p>
          <w:p w:rsidR="000F2E3A" w:rsidRPr="000F2E3A" w:rsidRDefault="000F2E3A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0F2E3A" w:rsidRDefault="000E0DDE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57749">
              <w:rPr>
                <w:rFonts w:ascii="CheltenhamStd-LightCond" w:hAnsi="CheltenhamStd-LightCond" w:cs="CheltenhamStd-LightCond"/>
                <w:b/>
                <w:color w:val="58595B"/>
                <w:sz w:val="20"/>
                <w:szCs w:val="20"/>
              </w:rPr>
              <w:t>N2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.</w:t>
            </w:r>
          </w:p>
          <w:p w:rsidR="000E0DDE" w:rsidRDefault="000E0DDE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Relacionar en sus diferentes interacciones,  el significado de los textos</w:t>
            </w:r>
          </w:p>
          <w:p w:rsidR="000E0DDE" w:rsidRDefault="000E0DDE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 los contextos sociales,</w:t>
            </w:r>
          </w:p>
          <w:p w:rsidR="000E0DDE" w:rsidRDefault="000E0DDE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culturales y políticos en los</w:t>
            </w:r>
          </w:p>
          <w:p w:rsidR="000E0DDE" w:rsidRDefault="000E0DDE" w:rsidP="000E0DDE">
            <w:pPr>
              <w:rPr>
                <w:rFonts w:ascii="Arial" w:hAnsi="Arial" w:cs="Arial"/>
                <w:color w:val="000099"/>
                <w:sz w:val="26"/>
                <w:szCs w:val="26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cuales se han producido.</w:t>
            </w:r>
          </w:p>
          <w:p w:rsidR="00AF0BC0" w:rsidRDefault="00C004E0" w:rsidP="000F2E3A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FB2D51">
              <w:rPr>
                <w:rFonts w:ascii="Arial" w:hAnsi="Arial" w:cs="Arial"/>
                <w:sz w:val="18"/>
                <w:szCs w:val="18"/>
              </w:rPr>
              <w:t>N3</w:t>
            </w:r>
            <w:r w:rsidR="000F2E3A">
              <w:rPr>
                <w:rFonts w:ascii="Arial" w:hAnsi="Arial" w:cs="Arial"/>
                <w:b w:val="0"/>
                <w:sz w:val="18"/>
                <w:szCs w:val="18"/>
              </w:rPr>
              <w:t xml:space="preserve">. </w:t>
            </w:r>
          </w:p>
          <w:p w:rsidR="000F2E3A" w:rsidRDefault="000F2E3A" w:rsidP="000F2E3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Distinguir</w:t>
            </w:r>
          </w:p>
          <w:p w:rsidR="00766F33" w:rsidRDefault="00FB2D5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0F2E3A" w:rsidRPr="00AF0BC0">
              <w:rPr>
                <w:rFonts w:ascii="Arial" w:hAnsi="Arial" w:cs="Arial"/>
                <w:sz w:val="18"/>
                <w:szCs w:val="18"/>
              </w:rPr>
              <w:t>os</w:t>
            </w:r>
            <w:proofErr w:type="gramEnd"/>
            <w:r w:rsidR="000F2E3A" w:rsidRPr="00AF0BC0">
              <w:rPr>
                <w:rFonts w:ascii="Arial" w:hAnsi="Arial" w:cs="Arial"/>
                <w:sz w:val="18"/>
                <w:szCs w:val="18"/>
              </w:rPr>
              <w:t xml:space="preserve"> diferentes tipos de significado</w:t>
            </w:r>
            <w:r w:rsidR="00AF0BC0">
              <w:rPr>
                <w:rFonts w:ascii="Arial" w:hAnsi="Arial" w:cs="Arial"/>
                <w:sz w:val="18"/>
                <w:szCs w:val="18"/>
              </w:rPr>
              <w:t>s</w:t>
            </w:r>
            <w:r w:rsidR="000F2E3A" w:rsidRPr="00AF0BC0">
              <w:rPr>
                <w:rFonts w:ascii="Arial" w:hAnsi="Arial" w:cs="Arial"/>
                <w:sz w:val="18"/>
                <w:szCs w:val="18"/>
              </w:rPr>
              <w:t xml:space="preserve">, para cada situación </w:t>
            </w:r>
            <w:r w:rsidR="00AF0BC0" w:rsidRPr="00AF0BC0">
              <w:rPr>
                <w:rFonts w:ascii="Arial" w:hAnsi="Arial" w:cs="Arial"/>
                <w:sz w:val="18"/>
                <w:szCs w:val="18"/>
              </w:rPr>
              <w:t>comunicativa</w:t>
            </w:r>
            <w:r w:rsidR="00AF0BC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F2E3A" w:rsidRPr="00557749" w:rsidRDefault="000F2E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B2D51" w:rsidRDefault="00C004E0" w:rsidP="00FB2D5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FB2D51">
              <w:rPr>
                <w:rFonts w:ascii="Arial" w:hAnsi="Arial" w:cs="Arial"/>
                <w:sz w:val="18"/>
                <w:szCs w:val="18"/>
              </w:rPr>
              <w:t>N4</w:t>
            </w:r>
            <w:r w:rsidR="00AF0BC0" w:rsidRPr="00FB2D51">
              <w:rPr>
                <w:rFonts w:ascii="Arial" w:hAnsi="Arial" w:cs="Arial"/>
                <w:sz w:val="18"/>
                <w:szCs w:val="18"/>
              </w:rPr>
              <w:t>.</w:t>
            </w:r>
            <w:r w:rsidR="00FB2D51">
              <w:rPr>
                <w:rFonts w:ascii="Arial" w:hAnsi="Arial"/>
                <w:b w:val="0"/>
                <w:sz w:val="16"/>
              </w:rPr>
              <w:t xml:space="preserve"> Investigar</w:t>
            </w:r>
          </w:p>
          <w:p w:rsidR="00FB2D51" w:rsidRDefault="00FB2D51" w:rsidP="00FB2D5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proofErr w:type="gramStart"/>
            <w:r>
              <w:rPr>
                <w:rFonts w:ascii="Arial" w:hAnsi="Arial"/>
                <w:b w:val="0"/>
                <w:sz w:val="16"/>
              </w:rPr>
              <w:t>las</w:t>
            </w:r>
            <w:proofErr w:type="gramEnd"/>
            <w:r>
              <w:rPr>
                <w:rFonts w:ascii="Arial" w:hAnsi="Arial"/>
                <w:b w:val="0"/>
                <w:sz w:val="16"/>
              </w:rPr>
              <w:t xml:space="preserve">  variables contextuales  de un  significado, en una situación comunicativa.</w:t>
            </w:r>
          </w:p>
          <w:p w:rsidR="00C004E0" w:rsidRPr="00FB2D51" w:rsidRDefault="00FB2D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F0BC0" w:rsidRPr="00557749" w:rsidRDefault="00AF0B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182B" w:rsidRDefault="00C004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N5</w:t>
            </w:r>
            <w:r w:rsidR="00FB2D5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C004E0" w:rsidRPr="0018182B" w:rsidRDefault="0018182B">
            <w:pPr>
              <w:rPr>
                <w:rFonts w:ascii="Arial" w:hAnsi="Arial" w:cs="Arial"/>
                <w:sz w:val="18"/>
                <w:szCs w:val="18"/>
              </w:rPr>
            </w:pPr>
            <w:r w:rsidRPr="0018182B">
              <w:rPr>
                <w:rFonts w:ascii="Arial" w:hAnsi="Arial"/>
                <w:sz w:val="16"/>
              </w:rPr>
              <w:t xml:space="preserve">Seleccionar el uso de los campos semánticos en el </w:t>
            </w:r>
            <w:r w:rsidRPr="0018182B">
              <w:rPr>
                <w:rFonts w:ascii="Arial" w:hAnsi="Arial"/>
                <w:sz w:val="16"/>
              </w:rPr>
              <w:lastRenderedPageBreak/>
              <w:t>contexto</w:t>
            </w:r>
            <w:r>
              <w:rPr>
                <w:rFonts w:ascii="Arial" w:hAnsi="Arial"/>
                <w:sz w:val="16"/>
              </w:rPr>
              <w:t>.</w:t>
            </w:r>
          </w:p>
          <w:p w:rsidR="0018182B" w:rsidRDefault="0018182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182B" w:rsidRPr="00557749" w:rsidRDefault="0018182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5ED7" w:rsidRPr="00755ED7" w:rsidRDefault="00C004E0" w:rsidP="00755ED7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5ED7">
              <w:rPr>
                <w:rFonts w:ascii="Arial" w:hAnsi="Arial" w:cs="Arial"/>
                <w:sz w:val="18"/>
                <w:szCs w:val="18"/>
              </w:rPr>
              <w:t>N6</w:t>
            </w:r>
            <w:r w:rsidR="009A18D2" w:rsidRPr="00755ED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5ED7" w:rsidRDefault="00755ED7" w:rsidP="00755ED7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 Demostrar  </w:t>
            </w:r>
            <w:r w:rsidR="00F46F3E">
              <w:rPr>
                <w:rFonts w:ascii="Arial" w:hAnsi="Arial"/>
                <w:b w:val="0"/>
                <w:sz w:val="16"/>
              </w:rPr>
              <w:t>el uso adecuado de significados según la necesidad comunicativa.</w:t>
            </w:r>
          </w:p>
          <w:p w:rsidR="00C004E0" w:rsidRDefault="00C004E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18D2" w:rsidRPr="00557749" w:rsidRDefault="009A18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32FD6" w:rsidRPr="002260DC" w:rsidRDefault="00D32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5259" w:rsidTr="0017162D">
        <w:tc>
          <w:tcPr>
            <w:tcW w:w="1718" w:type="dxa"/>
          </w:tcPr>
          <w:p w:rsidR="00D55259" w:rsidRDefault="00D55259">
            <w:r>
              <w:lastRenderedPageBreak/>
              <w:t>Enumere los estándares  por grados (1.2.3</w:t>
            </w:r>
          </w:p>
        </w:tc>
        <w:tc>
          <w:tcPr>
            <w:tcW w:w="1651" w:type="dxa"/>
          </w:tcPr>
          <w:p w:rsidR="00226E52" w:rsidRDefault="00FA455F" w:rsidP="00226E52">
            <w:pPr>
              <w:rPr>
                <w:rFonts w:ascii="Verdana" w:eastAsia="Verdana" w:hAnsi="Verdana" w:cs="Verdana"/>
                <w:color w:val="58595B"/>
                <w:sz w:val="20"/>
                <w:szCs w:val="20"/>
              </w:rPr>
            </w:pPr>
            <w:r>
              <w:t>Ver paso 1</w:t>
            </w:r>
          </w:p>
          <w:p w:rsidR="00226E52" w:rsidRDefault="00226E52" w:rsidP="00226E52"/>
          <w:p w:rsidR="00D55259" w:rsidRDefault="00D55259" w:rsidP="00853FD8"/>
        </w:tc>
        <w:tc>
          <w:tcPr>
            <w:tcW w:w="1559" w:type="dxa"/>
            <w:gridSpan w:val="2"/>
          </w:tcPr>
          <w:p w:rsidR="00D55259" w:rsidRDefault="00D55259" w:rsidP="00226E52"/>
        </w:tc>
        <w:tc>
          <w:tcPr>
            <w:tcW w:w="1701" w:type="dxa"/>
            <w:gridSpan w:val="2"/>
          </w:tcPr>
          <w:p w:rsidR="00D55259" w:rsidRDefault="00D55259"/>
        </w:tc>
        <w:tc>
          <w:tcPr>
            <w:tcW w:w="1417" w:type="dxa"/>
            <w:gridSpan w:val="2"/>
          </w:tcPr>
          <w:p w:rsidR="00D55259" w:rsidRDefault="00D55259"/>
        </w:tc>
        <w:tc>
          <w:tcPr>
            <w:tcW w:w="1276" w:type="dxa"/>
            <w:gridSpan w:val="2"/>
          </w:tcPr>
          <w:p w:rsidR="00D55259" w:rsidRDefault="00D55259"/>
        </w:tc>
        <w:tc>
          <w:tcPr>
            <w:tcW w:w="1559" w:type="dxa"/>
          </w:tcPr>
          <w:p w:rsidR="00D55259" w:rsidRDefault="00D55259"/>
        </w:tc>
      </w:tr>
      <w:tr w:rsidR="00D55259" w:rsidTr="0017162D">
        <w:tc>
          <w:tcPr>
            <w:tcW w:w="1718" w:type="dxa"/>
          </w:tcPr>
          <w:p w:rsidR="00D55259" w:rsidRDefault="00D55259" w:rsidP="00D45DB0">
            <w:r>
              <w:t xml:space="preserve">Enumere los estándares por período( </w:t>
            </w:r>
            <w:proofErr w:type="spellStart"/>
            <w:r>
              <w:t>a,b</w:t>
            </w:r>
            <w:proofErr w:type="spellEnd"/>
            <w:r>
              <w:t xml:space="preserve">, </w:t>
            </w:r>
            <w:proofErr w:type="spellStart"/>
            <w:r>
              <w:t>c.d</w:t>
            </w:r>
            <w:proofErr w:type="spellEnd"/>
            <w:r>
              <w:t>)</w:t>
            </w:r>
          </w:p>
        </w:tc>
        <w:tc>
          <w:tcPr>
            <w:tcW w:w="1651" w:type="dxa"/>
          </w:tcPr>
          <w:p w:rsidR="003807A8" w:rsidRDefault="00853FD8" w:rsidP="00853FD8">
            <w:r>
              <w:t xml:space="preserve">Ver clasificación de estándares </w:t>
            </w:r>
            <w:r w:rsidR="003807A8">
              <w:t>( Ir a paso 1)</w:t>
            </w:r>
          </w:p>
        </w:tc>
        <w:tc>
          <w:tcPr>
            <w:tcW w:w="1559" w:type="dxa"/>
            <w:gridSpan w:val="2"/>
          </w:tcPr>
          <w:p w:rsidR="00D55259" w:rsidRDefault="00D55259"/>
        </w:tc>
        <w:tc>
          <w:tcPr>
            <w:tcW w:w="1701" w:type="dxa"/>
            <w:gridSpan w:val="2"/>
          </w:tcPr>
          <w:p w:rsidR="00D55259" w:rsidRDefault="00D55259"/>
        </w:tc>
        <w:tc>
          <w:tcPr>
            <w:tcW w:w="1417" w:type="dxa"/>
            <w:gridSpan w:val="2"/>
          </w:tcPr>
          <w:p w:rsidR="00D55259" w:rsidRDefault="00D55259"/>
        </w:tc>
        <w:tc>
          <w:tcPr>
            <w:tcW w:w="1276" w:type="dxa"/>
            <w:gridSpan w:val="2"/>
          </w:tcPr>
          <w:p w:rsidR="00D55259" w:rsidRDefault="00D55259"/>
        </w:tc>
        <w:tc>
          <w:tcPr>
            <w:tcW w:w="1559" w:type="dxa"/>
          </w:tcPr>
          <w:p w:rsidR="00D55259" w:rsidRDefault="00D55259"/>
        </w:tc>
      </w:tr>
      <w:tr w:rsidR="00D45DB0" w:rsidTr="00457572">
        <w:tc>
          <w:tcPr>
            <w:tcW w:w="10881" w:type="dxa"/>
            <w:gridSpan w:val="11"/>
          </w:tcPr>
          <w:p w:rsidR="00D45DB0" w:rsidRDefault="00D45DB0" w:rsidP="00D45DB0">
            <w:pPr>
              <w:jc w:val="center"/>
            </w:pPr>
            <w:r>
              <w:t>Contenidos</w:t>
            </w:r>
          </w:p>
        </w:tc>
      </w:tr>
      <w:tr w:rsidR="00D55259" w:rsidTr="00A34EA8">
        <w:tc>
          <w:tcPr>
            <w:tcW w:w="1718" w:type="dxa"/>
          </w:tcPr>
          <w:p w:rsidR="00D55259" w:rsidRDefault="00D55259">
            <w:r>
              <w:t>Conceptuales</w:t>
            </w:r>
          </w:p>
        </w:tc>
        <w:tc>
          <w:tcPr>
            <w:tcW w:w="1651" w:type="dxa"/>
          </w:tcPr>
          <w:p w:rsidR="00D55259" w:rsidRDefault="00344EDD">
            <w:r>
              <w:t>Textos argumentativos</w:t>
            </w:r>
          </w:p>
        </w:tc>
        <w:tc>
          <w:tcPr>
            <w:tcW w:w="1270" w:type="dxa"/>
          </w:tcPr>
          <w:p w:rsidR="00D55259" w:rsidRDefault="00D55259"/>
        </w:tc>
        <w:tc>
          <w:tcPr>
            <w:tcW w:w="1299" w:type="dxa"/>
            <w:gridSpan w:val="2"/>
          </w:tcPr>
          <w:p w:rsidR="00D55259" w:rsidRDefault="00D55259"/>
        </w:tc>
        <w:tc>
          <w:tcPr>
            <w:tcW w:w="1324" w:type="dxa"/>
            <w:gridSpan w:val="2"/>
          </w:tcPr>
          <w:p w:rsidR="00D55259" w:rsidRDefault="00D55259"/>
        </w:tc>
        <w:tc>
          <w:tcPr>
            <w:tcW w:w="896" w:type="dxa"/>
            <w:gridSpan w:val="2"/>
          </w:tcPr>
          <w:p w:rsidR="00D55259" w:rsidRDefault="00D55259"/>
        </w:tc>
        <w:tc>
          <w:tcPr>
            <w:tcW w:w="2723" w:type="dxa"/>
            <w:gridSpan w:val="2"/>
          </w:tcPr>
          <w:p w:rsidR="00D55259" w:rsidRDefault="00D55259"/>
        </w:tc>
      </w:tr>
      <w:tr w:rsidR="00D55259" w:rsidTr="00A34EA8">
        <w:tc>
          <w:tcPr>
            <w:tcW w:w="1718" w:type="dxa"/>
          </w:tcPr>
          <w:p w:rsidR="00D55259" w:rsidRDefault="00D55259">
            <w:r>
              <w:t>Procedimentales</w:t>
            </w:r>
          </w:p>
        </w:tc>
        <w:tc>
          <w:tcPr>
            <w:tcW w:w="1651" w:type="dxa"/>
          </w:tcPr>
          <w:p w:rsidR="00D55259" w:rsidRDefault="00344EDD">
            <w:r>
              <w:t xml:space="preserve">Construye </w:t>
            </w:r>
            <w:r w:rsidR="00A34EA8">
              <w:t>textos argumentativos</w:t>
            </w:r>
          </w:p>
        </w:tc>
        <w:tc>
          <w:tcPr>
            <w:tcW w:w="1270" w:type="dxa"/>
          </w:tcPr>
          <w:p w:rsidR="00D55259" w:rsidRDefault="00D55259"/>
        </w:tc>
        <w:tc>
          <w:tcPr>
            <w:tcW w:w="1299" w:type="dxa"/>
            <w:gridSpan w:val="2"/>
          </w:tcPr>
          <w:p w:rsidR="00D55259" w:rsidRDefault="00D55259"/>
        </w:tc>
        <w:tc>
          <w:tcPr>
            <w:tcW w:w="1324" w:type="dxa"/>
            <w:gridSpan w:val="2"/>
          </w:tcPr>
          <w:p w:rsidR="00D55259" w:rsidRDefault="00D55259"/>
        </w:tc>
        <w:tc>
          <w:tcPr>
            <w:tcW w:w="896" w:type="dxa"/>
            <w:gridSpan w:val="2"/>
          </w:tcPr>
          <w:p w:rsidR="00D55259" w:rsidRDefault="00D55259"/>
        </w:tc>
        <w:tc>
          <w:tcPr>
            <w:tcW w:w="2723" w:type="dxa"/>
            <w:gridSpan w:val="2"/>
          </w:tcPr>
          <w:p w:rsidR="00D55259" w:rsidRDefault="00D55259"/>
        </w:tc>
      </w:tr>
      <w:tr w:rsidR="007237CE" w:rsidTr="00A34EA8">
        <w:tc>
          <w:tcPr>
            <w:tcW w:w="1718" w:type="dxa"/>
          </w:tcPr>
          <w:p w:rsidR="00D45DB0" w:rsidRDefault="00D45DB0">
            <w:r>
              <w:t>Actitudinales</w:t>
            </w:r>
          </w:p>
        </w:tc>
        <w:tc>
          <w:tcPr>
            <w:tcW w:w="1651" w:type="dxa"/>
          </w:tcPr>
          <w:p w:rsidR="00D45DB0" w:rsidRDefault="00A34EA8">
            <w:r>
              <w:t xml:space="preserve">Asume posiciones críticas </w:t>
            </w:r>
          </w:p>
        </w:tc>
        <w:tc>
          <w:tcPr>
            <w:tcW w:w="1270" w:type="dxa"/>
          </w:tcPr>
          <w:p w:rsidR="00D45DB0" w:rsidRDefault="00D45DB0"/>
        </w:tc>
        <w:tc>
          <w:tcPr>
            <w:tcW w:w="1299" w:type="dxa"/>
            <w:gridSpan w:val="2"/>
          </w:tcPr>
          <w:p w:rsidR="00D45DB0" w:rsidRDefault="00D45DB0"/>
        </w:tc>
        <w:tc>
          <w:tcPr>
            <w:tcW w:w="1324" w:type="dxa"/>
            <w:gridSpan w:val="2"/>
          </w:tcPr>
          <w:p w:rsidR="00D45DB0" w:rsidRDefault="00D45DB0"/>
        </w:tc>
        <w:tc>
          <w:tcPr>
            <w:tcW w:w="3619" w:type="dxa"/>
            <w:gridSpan w:val="4"/>
          </w:tcPr>
          <w:p w:rsidR="00D45DB0" w:rsidRDefault="00D45DB0"/>
        </w:tc>
      </w:tr>
    </w:tbl>
    <w:p w:rsidR="00D45DB0" w:rsidRDefault="00D45DB0"/>
    <w:sectPr w:rsidR="00D45DB0" w:rsidSect="0045757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000BE"/>
    <w:rsid w:val="000A47D3"/>
    <w:rsid w:val="000C1405"/>
    <w:rsid w:val="000E0DDE"/>
    <w:rsid w:val="000F2E3A"/>
    <w:rsid w:val="000F343B"/>
    <w:rsid w:val="00117DB5"/>
    <w:rsid w:val="0017162D"/>
    <w:rsid w:val="0018182B"/>
    <w:rsid w:val="001D5D17"/>
    <w:rsid w:val="00225BA9"/>
    <w:rsid w:val="002260DC"/>
    <w:rsid w:val="00226E52"/>
    <w:rsid w:val="002B089B"/>
    <w:rsid w:val="00344EDD"/>
    <w:rsid w:val="003745E5"/>
    <w:rsid w:val="003807A8"/>
    <w:rsid w:val="003B5393"/>
    <w:rsid w:val="00435BB4"/>
    <w:rsid w:val="00457572"/>
    <w:rsid w:val="00557749"/>
    <w:rsid w:val="005A296D"/>
    <w:rsid w:val="005D19E1"/>
    <w:rsid w:val="005F7BF0"/>
    <w:rsid w:val="00633FF9"/>
    <w:rsid w:val="00696074"/>
    <w:rsid w:val="006A19A1"/>
    <w:rsid w:val="006C2A57"/>
    <w:rsid w:val="006D4563"/>
    <w:rsid w:val="00707A3C"/>
    <w:rsid w:val="007237CE"/>
    <w:rsid w:val="007432B6"/>
    <w:rsid w:val="00755ED7"/>
    <w:rsid w:val="00766F33"/>
    <w:rsid w:val="007C42E0"/>
    <w:rsid w:val="00805F1F"/>
    <w:rsid w:val="0083203C"/>
    <w:rsid w:val="00853FD8"/>
    <w:rsid w:val="00862490"/>
    <w:rsid w:val="008C02BC"/>
    <w:rsid w:val="008E358B"/>
    <w:rsid w:val="00955A01"/>
    <w:rsid w:val="00976BE0"/>
    <w:rsid w:val="009A18D2"/>
    <w:rsid w:val="009C4369"/>
    <w:rsid w:val="009E50F7"/>
    <w:rsid w:val="00A34EA8"/>
    <w:rsid w:val="00A37945"/>
    <w:rsid w:val="00A43189"/>
    <w:rsid w:val="00A43C6E"/>
    <w:rsid w:val="00AF0BC0"/>
    <w:rsid w:val="00B11128"/>
    <w:rsid w:val="00B12304"/>
    <w:rsid w:val="00B16578"/>
    <w:rsid w:val="00B2475A"/>
    <w:rsid w:val="00B53789"/>
    <w:rsid w:val="00BF4081"/>
    <w:rsid w:val="00C004E0"/>
    <w:rsid w:val="00C20BF0"/>
    <w:rsid w:val="00C507AF"/>
    <w:rsid w:val="00C763E8"/>
    <w:rsid w:val="00C80E69"/>
    <w:rsid w:val="00CD73B4"/>
    <w:rsid w:val="00D30076"/>
    <w:rsid w:val="00D32FD6"/>
    <w:rsid w:val="00D45DB0"/>
    <w:rsid w:val="00D509AA"/>
    <w:rsid w:val="00D55259"/>
    <w:rsid w:val="00D91256"/>
    <w:rsid w:val="00E019DB"/>
    <w:rsid w:val="00E2196D"/>
    <w:rsid w:val="00E21A46"/>
    <w:rsid w:val="00E60889"/>
    <w:rsid w:val="00E75331"/>
    <w:rsid w:val="00E8349C"/>
    <w:rsid w:val="00E87FF8"/>
    <w:rsid w:val="00F24548"/>
    <w:rsid w:val="00F46F3E"/>
    <w:rsid w:val="00F80EAD"/>
    <w:rsid w:val="00FA455F"/>
    <w:rsid w:val="00FB2D51"/>
    <w:rsid w:val="00FC4748"/>
    <w:rsid w:val="00FD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link w:val="Textoindependiente2Car"/>
    <w:rsid w:val="00B12304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12304"/>
    <w:rPr>
      <w:rFonts w:ascii="Times New Roman" w:eastAsia="Times New Roman" w:hAnsi="Times New Roman" w:cs="Times New Roman"/>
      <w:b/>
      <w:sz w:val="32"/>
      <w:szCs w:val="20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671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41</cp:revision>
  <dcterms:created xsi:type="dcterms:W3CDTF">2011-07-22T14:02:00Z</dcterms:created>
  <dcterms:modified xsi:type="dcterms:W3CDTF">2011-07-22T16:12:00Z</dcterms:modified>
</cp:coreProperties>
</file>